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9FE66" w14:textId="3FBF7841" w:rsidR="00A77B3E" w:rsidRDefault="005E05F0">
      <w:pPr>
        <w:spacing w:before="80"/>
        <w:rPr>
          <w:rFonts w:ascii="Calibri" w:eastAsia="Calibri" w:hAnsi="Calibri" w:cs="Calibri"/>
          <w:color w:val="000000"/>
          <w:sz w:val="22"/>
        </w:rPr>
      </w:pPr>
      <w:bookmarkStart w:id="0" w:name="_Hlk110951466"/>
      <w:r w:rsidRPr="005E05F0">
        <w:rPr>
          <w:rFonts w:ascii="Calibri" w:eastAsia="Calibri" w:hAnsi="Calibri" w:cs="Calibri"/>
          <w:b/>
          <w:color w:val="000000"/>
          <w:sz w:val="22"/>
        </w:rPr>
        <w:t xml:space="preserve">Harlan </w:t>
      </w:r>
      <w:proofErr w:type="spellStart"/>
      <w:r w:rsidRPr="005E05F0">
        <w:rPr>
          <w:rFonts w:ascii="Calibri" w:eastAsia="Calibri" w:hAnsi="Calibri" w:cs="Calibri"/>
          <w:b/>
          <w:color w:val="000000"/>
          <w:sz w:val="22"/>
        </w:rPr>
        <w:t>Krumholz</w:t>
      </w:r>
      <w:proofErr w:type="spellEnd"/>
      <w:r w:rsidRPr="005E05F0">
        <w:rPr>
          <w:rFonts w:ascii="Calibri" w:eastAsia="Calibri" w:hAnsi="Calibri" w:cs="Calibri"/>
          <w:b/>
          <w:color w:val="000000"/>
          <w:sz w:val="22"/>
        </w:rPr>
        <w:t xml:space="preserve">:  </w:t>
      </w:r>
      <w:r w:rsidR="008912B9">
        <w:rPr>
          <w:rFonts w:ascii="Calibri" w:eastAsia="Calibri" w:hAnsi="Calibri" w:cs="Calibri"/>
          <w:color w:val="000000"/>
          <w:sz w:val="22"/>
        </w:rPr>
        <w:t xml:space="preserve">Welcome to </w:t>
      </w:r>
      <w:r w:rsidR="008912B9" w:rsidRPr="00F267A3">
        <w:rPr>
          <w:rFonts w:ascii="Calibri" w:eastAsia="Calibri" w:hAnsi="Calibri" w:cs="Calibri"/>
          <w:i/>
          <w:iCs/>
          <w:color w:val="000000"/>
          <w:sz w:val="22"/>
        </w:rPr>
        <w:t>Health &amp; Veritas</w:t>
      </w:r>
      <w:r w:rsidR="008912B9">
        <w:rPr>
          <w:rFonts w:ascii="Calibri" w:eastAsia="Calibri" w:hAnsi="Calibri" w:cs="Calibri"/>
          <w:color w:val="000000"/>
          <w:sz w:val="22"/>
        </w:rPr>
        <w:t>, I</w:t>
      </w:r>
      <w:r w:rsidR="00F267A3">
        <w:rPr>
          <w:rFonts w:ascii="Calibri" w:eastAsia="Calibri" w:hAnsi="Calibri" w:cs="Calibri"/>
          <w:color w:val="000000"/>
          <w:sz w:val="22"/>
        </w:rPr>
        <w:t>’</w:t>
      </w:r>
      <w:r w:rsidR="008912B9">
        <w:rPr>
          <w:rFonts w:ascii="Calibri" w:eastAsia="Calibri" w:hAnsi="Calibri" w:cs="Calibri"/>
          <w:color w:val="000000"/>
          <w:sz w:val="22"/>
        </w:rPr>
        <w:t>m Harlan Krumholz.</w:t>
      </w:r>
    </w:p>
    <w:p w14:paraId="4BAFDE64" w14:textId="6F1F5449" w:rsidR="00A77B3E" w:rsidRDefault="005E05F0">
      <w:pPr>
        <w:spacing w:before="80"/>
        <w:rPr>
          <w:rFonts w:ascii="Calibri" w:eastAsia="Calibri" w:hAnsi="Calibri" w:cs="Calibri"/>
          <w:color w:val="000000"/>
          <w:sz w:val="22"/>
        </w:rPr>
      </w:pPr>
      <w:r w:rsidRPr="005E05F0">
        <w:rPr>
          <w:rFonts w:ascii="Calibri" w:eastAsia="Calibri" w:hAnsi="Calibri" w:cs="Calibri"/>
          <w:b/>
          <w:color w:val="000000"/>
          <w:sz w:val="22"/>
        </w:rPr>
        <w:t xml:space="preserve">Howard Forman: </w:t>
      </w:r>
      <w:r w:rsidR="008912B9">
        <w:rPr>
          <w:rFonts w:ascii="Calibri" w:eastAsia="Calibri" w:hAnsi="Calibri" w:cs="Calibri"/>
          <w:color w:val="000000"/>
          <w:sz w:val="22"/>
        </w:rPr>
        <w:t>And I</w:t>
      </w:r>
      <w:r w:rsidR="00F267A3">
        <w:rPr>
          <w:rFonts w:ascii="Calibri" w:eastAsia="Calibri" w:hAnsi="Calibri" w:cs="Calibri"/>
          <w:color w:val="000000"/>
          <w:sz w:val="22"/>
        </w:rPr>
        <w:t>’</w:t>
      </w:r>
      <w:r w:rsidR="008912B9">
        <w:rPr>
          <w:rFonts w:ascii="Calibri" w:eastAsia="Calibri" w:hAnsi="Calibri" w:cs="Calibri"/>
          <w:color w:val="000000"/>
          <w:sz w:val="22"/>
        </w:rPr>
        <w:t>m Howie Forman. We are physicians and professors at Yale University. We</w:t>
      </w:r>
      <w:r w:rsidR="00F267A3">
        <w:rPr>
          <w:rFonts w:ascii="Calibri" w:eastAsia="Calibri" w:hAnsi="Calibri" w:cs="Calibri"/>
          <w:color w:val="000000"/>
          <w:sz w:val="22"/>
        </w:rPr>
        <w:t>’</w:t>
      </w:r>
      <w:r w:rsidR="008912B9">
        <w:rPr>
          <w:rFonts w:ascii="Calibri" w:eastAsia="Calibri" w:hAnsi="Calibri" w:cs="Calibri"/>
          <w:color w:val="000000"/>
          <w:sz w:val="22"/>
        </w:rPr>
        <w:t>re trying to get closer to the truth about health and healthcare. Usually at this time we have a guest. Unfortunately, our interview with Dean Jeffrey Sonnenfeld of the Yale School of Management faced significant technical difficulties, and we</w:t>
      </w:r>
      <w:r w:rsidR="00F267A3">
        <w:rPr>
          <w:rFonts w:ascii="Calibri" w:eastAsia="Calibri" w:hAnsi="Calibri" w:cs="Calibri"/>
          <w:color w:val="000000"/>
          <w:sz w:val="22"/>
        </w:rPr>
        <w:t>’</w:t>
      </w:r>
      <w:r w:rsidR="008912B9">
        <w:rPr>
          <w:rFonts w:ascii="Calibri" w:eastAsia="Calibri" w:hAnsi="Calibri" w:cs="Calibri"/>
          <w:color w:val="000000"/>
          <w:sz w:val="22"/>
        </w:rPr>
        <w:t>re going to bring him back at a future time for the podcast.</w:t>
      </w:r>
    </w:p>
    <w:p w14:paraId="34F3842F" w14:textId="37E0A9F8" w:rsidR="00A77B3E" w:rsidRDefault="008912B9">
      <w:pPr>
        <w:spacing w:before="80"/>
        <w:rPr>
          <w:rFonts w:ascii="Calibri" w:eastAsia="Calibri" w:hAnsi="Calibri" w:cs="Calibri"/>
          <w:color w:val="000000"/>
          <w:sz w:val="22"/>
        </w:rPr>
      </w:pPr>
      <w:r>
        <w:rPr>
          <w:rFonts w:ascii="Calibri" w:eastAsia="Calibri" w:hAnsi="Calibri" w:cs="Calibri"/>
          <w:color w:val="000000"/>
          <w:sz w:val="22"/>
        </w:rPr>
        <w:t>For this week, we</w:t>
      </w:r>
      <w:r w:rsidR="00F267A3">
        <w:rPr>
          <w:rFonts w:ascii="Calibri" w:eastAsia="Calibri" w:hAnsi="Calibri" w:cs="Calibri"/>
          <w:color w:val="000000"/>
          <w:sz w:val="22"/>
        </w:rPr>
        <w:t>’</w:t>
      </w:r>
      <w:r>
        <w:rPr>
          <w:rFonts w:ascii="Calibri" w:eastAsia="Calibri" w:hAnsi="Calibri" w:cs="Calibri"/>
          <w:color w:val="000000"/>
          <w:sz w:val="22"/>
        </w:rPr>
        <w:t>re going to talk about healthcare topics as we usually do in a more extended format. And I</w:t>
      </w:r>
      <w:r w:rsidR="00F267A3">
        <w:rPr>
          <w:rFonts w:ascii="Calibri" w:eastAsia="Calibri" w:hAnsi="Calibri" w:cs="Calibri"/>
          <w:color w:val="000000"/>
          <w:sz w:val="22"/>
        </w:rPr>
        <w:t>’</w:t>
      </w:r>
      <w:r>
        <w:rPr>
          <w:rFonts w:ascii="Calibri" w:eastAsia="Calibri" w:hAnsi="Calibri" w:cs="Calibri"/>
          <w:color w:val="000000"/>
          <w:sz w:val="22"/>
        </w:rPr>
        <w:t>m curious to know what</w:t>
      </w:r>
      <w:r w:rsidR="00F267A3">
        <w:rPr>
          <w:rFonts w:ascii="Calibri" w:eastAsia="Calibri" w:hAnsi="Calibri" w:cs="Calibri"/>
          <w:color w:val="000000"/>
          <w:sz w:val="22"/>
        </w:rPr>
        <w:t>’</w:t>
      </w:r>
      <w:r>
        <w:rPr>
          <w:rFonts w:ascii="Calibri" w:eastAsia="Calibri" w:hAnsi="Calibri" w:cs="Calibri"/>
          <w:color w:val="000000"/>
          <w:sz w:val="22"/>
        </w:rPr>
        <w:t>s on your mind right now, Harlan.</w:t>
      </w:r>
    </w:p>
    <w:p w14:paraId="3E300BF0" w14:textId="2F7523EA" w:rsidR="00A77B3E" w:rsidRDefault="005E05F0">
      <w:pPr>
        <w:spacing w:before="80"/>
        <w:rPr>
          <w:rFonts w:ascii="Calibri" w:eastAsia="Calibri" w:hAnsi="Calibri" w:cs="Calibri"/>
          <w:color w:val="000000"/>
          <w:sz w:val="22"/>
        </w:rPr>
      </w:pPr>
      <w:r w:rsidRPr="005E05F0">
        <w:rPr>
          <w:rFonts w:ascii="Calibri" w:eastAsia="Calibri" w:hAnsi="Calibri" w:cs="Calibri"/>
          <w:b/>
          <w:color w:val="000000"/>
          <w:sz w:val="22"/>
        </w:rPr>
        <w:t xml:space="preserve">Harlan </w:t>
      </w:r>
      <w:proofErr w:type="spellStart"/>
      <w:r w:rsidRPr="005E05F0">
        <w:rPr>
          <w:rFonts w:ascii="Calibri" w:eastAsia="Calibri" w:hAnsi="Calibri" w:cs="Calibri"/>
          <w:b/>
          <w:color w:val="000000"/>
          <w:sz w:val="22"/>
        </w:rPr>
        <w:t>Krumholz</w:t>
      </w:r>
      <w:proofErr w:type="spellEnd"/>
      <w:r w:rsidRPr="005E05F0">
        <w:rPr>
          <w:rFonts w:ascii="Calibri" w:eastAsia="Calibri" w:hAnsi="Calibri" w:cs="Calibri"/>
          <w:b/>
          <w:color w:val="000000"/>
          <w:sz w:val="22"/>
        </w:rPr>
        <w:t xml:space="preserve">:  </w:t>
      </w:r>
      <w:r w:rsidR="008912B9">
        <w:rPr>
          <w:rFonts w:ascii="Calibri" w:eastAsia="Calibri" w:hAnsi="Calibri" w:cs="Calibri"/>
          <w:color w:val="000000"/>
          <w:sz w:val="22"/>
        </w:rPr>
        <w:t>I keep getting drawn back to our twin pandemics now. I</w:t>
      </w:r>
      <w:r w:rsidR="00F267A3">
        <w:rPr>
          <w:rFonts w:ascii="Calibri" w:eastAsia="Calibri" w:hAnsi="Calibri" w:cs="Calibri"/>
          <w:color w:val="000000"/>
          <w:sz w:val="22"/>
        </w:rPr>
        <w:t>’</w:t>
      </w:r>
      <w:r w:rsidR="008912B9">
        <w:rPr>
          <w:rFonts w:ascii="Calibri" w:eastAsia="Calibri" w:hAnsi="Calibri" w:cs="Calibri"/>
          <w:color w:val="000000"/>
          <w:sz w:val="22"/>
        </w:rPr>
        <w:t>ll call them the twin pandemics because that</w:t>
      </w:r>
      <w:r w:rsidR="00F267A3">
        <w:rPr>
          <w:rFonts w:ascii="Calibri" w:eastAsia="Calibri" w:hAnsi="Calibri" w:cs="Calibri"/>
          <w:color w:val="000000"/>
          <w:sz w:val="22"/>
        </w:rPr>
        <w:t>’</w:t>
      </w:r>
      <w:r w:rsidR="008912B9">
        <w:rPr>
          <w:rFonts w:ascii="Calibri" w:eastAsia="Calibri" w:hAnsi="Calibri" w:cs="Calibri"/>
          <w:color w:val="000000"/>
          <w:sz w:val="22"/>
        </w:rPr>
        <w:t>s actually</w:t>
      </w:r>
      <w:r w:rsidR="00F267A3">
        <w:rPr>
          <w:rFonts w:ascii="Calibri" w:eastAsia="Calibri" w:hAnsi="Calibri" w:cs="Calibri"/>
          <w:color w:val="000000"/>
          <w:sz w:val="22"/>
        </w:rPr>
        <w:t>—a</w:t>
      </w:r>
      <w:r w:rsidR="008912B9">
        <w:rPr>
          <w:rFonts w:ascii="Calibri" w:eastAsia="Calibri" w:hAnsi="Calibri" w:cs="Calibri"/>
          <w:color w:val="000000"/>
          <w:sz w:val="22"/>
        </w:rPr>
        <w:t>ccording to the WHO, we</w:t>
      </w:r>
      <w:r w:rsidR="00F267A3">
        <w:rPr>
          <w:rFonts w:ascii="Calibri" w:eastAsia="Calibri" w:hAnsi="Calibri" w:cs="Calibri"/>
          <w:color w:val="000000"/>
          <w:sz w:val="22"/>
        </w:rPr>
        <w:t>’</w:t>
      </w:r>
      <w:r w:rsidR="008912B9">
        <w:rPr>
          <w:rFonts w:ascii="Calibri" w:eastAsia="Calibri" w:hAnsi="Calibri" w:cs="Calibri"/>
          <w:color w:val="000000"/>
          <w:sz w:val="22"/>
        </w:rPr>
        <w:t>ve got two active pandemics going on. Well</w:t>
      </w:r>
      <w:proofErr w:type="gramStart"/>
      <w:r w:rsidR="008912B9">
        <w:rPr>
          <w:rFonts w:ascii="Calibri" w:eastAsia="Calibri" w:hAnsi="Calibri" w:cs="Calibri"/>
          <w:color w:val="000000"/>
          <w:sz w:val="22"/>
        </w:rPr>
        <w:t>, actually, since</w:t>
      </w:r>
      <w:proofErr w:type="gramEnd"/>
      <w:r w:rsidR="008912B9">
        <w:rPr>
          <w:rFonts w:ascii="Calibri" w:eastAsia="Calibri" w:hAnsi="Calibri" w:cs="Calibri"/>
          <w:color w:val="000000"/>
          <w:sz w:val="22"/>
        </w:rPr>
        <w:t xml:space="preserve"> there</w:t>
      </w:r>
      <w:r w:rsidR="00F267A3">
        <w:rPr>
          <w:rFonts w:ascii="Calibri" w:eastAsia="Calibri" w:hAnsi="Calibri" w:cs="Calibri"/>
          <w:color w:val="000000"/>
          <w:sz w:val="22"/>
        </w:rPr>
        <w:t>’</w:t>
      </w:r>
      <w:r w:rsidR="008912B9">
        <w:rPr>
          <w:rFonts w:ascii="Calibri" w:eastAsia="Calibri" w:hAnsi="Calibri" w:cs="Calibri"/>
          <w:color w:val="000000"/>
          <w:sz w:val="22"/>
        </w:rPr>
        <w:t>s a case of polio in the U</w:t>
      </w:r>
      <w:r w:rsidR="00F267A3">
        <w:rPr>
          <w:rFonts w:ascii="Calibri" w:eastAsia="Calibri" w:hAnsi="Calibri" w:cs="Calibri"/>
          <w:color w:val="000000"/>
          <w:sz w:val="22"/>
        </w:rPr>
        <w:t>.</w:t>
      </w:r>
      <w:r w:rsidR="008912B9">
        <w:rPr>
          <w:rFonts w:ascii="Calibri" w:eastAsia="Calibri" w:hAnsi="Calibri" w:cs="Calibri"/>
          <w:color w:val="000000"/>
          <w:sz w:val="22"/>
        </w:rPr>
        <w:t>S</w:t>
      </w:r>
      <w:r w:rsidR="00F267A3">
        <w:rPr>
          <w:rFonts w:ascii="Calibri" w:eastAsia="Calibri" w:hAnsi="Calibri" w:cs="Calibri"/>
          <w:color w:val="000000"/>
          <w:sz w:val="22"/>
        </w:rPr>
        <w:t>.</w:t>
      </w:r>
      <w:r w:rsidR="008912B9">
        <w:rPr>
          <w:rFonts w:ascii="Calibri" w:eastAsia="Calibri" w:hAnsi="Calibri" w:cs="Calibri"/>
          <w:color w:val="000000"/>
          <w:sz w:val="22"/>
        </w:rPr>
        <w:t xml:space="preserve"> just recently reported, I know you</w:t>
      </w:r>
      <w:r w:rsidR="00F267A3">
        <w:rPr>
          <w:rFonts w:ascii="Calibri" w:eastAsia="Calibri" w:hAnsi="Calibri" w:cs="Calibri"/>
          <w:color w:val="000000"/>
          <w:sz w:val="22"/>
        </w:rPr>
        <w:t>’</w:t>
      </w:r>
      <w:r w:rsidR="008912B9">
        <w:rPr>
          <w:rFonts w:ascii="Calibri" w:eastAsia="Calibri" w:hAnsi="Calibri" w:cs="Calibri"/>
          <w:color w:val="000000"/>
          <w:sz w:val="22"/>
        </w:rPr>
        <w:t>re going to talk about that later. All three pandemics are operative right now, Howie, all three pandemics are operative.</w:t>
      </w:r>
    </w:p>
    <w:p w14:paraId="5446C623" w14:textId="4AE0FB6B" w:rsidR="00A77B3E" w:rsidRDefault="008912B9">
      <w:pPr>
        <w:spacing w:before="80"/>
        <w:rPr>
          <w:rFonts w:ascii="Calibri" w:eastAsia="Calibri" w:hAnsi="Calibri" w:cs="Calibri"/>
          <w:color w:val="000000"/>
          <w:sz w:val="22"/>
        </w:rPr>
      </w:pPr>
      <w:r>
        <w:rPr>
          <w:rFonts w:ascii="Calibri" w:eastAsia="Calibri" w:hAnsi="Calibri" w:cs="Calibri"/>
          <w:color w:val="000000"/>
          <w:sz w:val="22"/>
        </w:rPr>
        <w:t xml:space="preserve">But just, people may not have been aware that there was a </w:t>
      </w:r>
      <w:hyperlink r:id="rId6" w:history="1">
        <w:r w:rsidRPr="00F267A3">
          <w:rPr>
            <w:rStyle w:val="Hyperlink"/>
            <w:rFonts w:ascii="Calibri" w:eastAsia="Calibri" w:hAnsi="Calibri" w:cs="Calibri"/>
            <w:sz w:val="22"/>
          </w:rPr>
          <w:t>pre-print</w:t>
        </w:r>
      </w:hyperlink>
      <w:r>
        <w:rPr>
          <w:rFonts w:ascii="Calibri" w:eastAsia="Calibri" w:hAnsi="Calibri" w:cs="Calibri"/>
          <w:color w:val="000000"/>
          <w:sz w:val="22"/>
        </w:rPr>
        <w:t xml:space="preserve"> that was posted recently from the WHO that focused on the transmissibility of monkeypox. And I</w:t>
      </w:r>
      <w:r w:rsidR="00F267A3">
        <w:rPr>
          <w:rFonts w:ascii="Calibri" w:eastAsia="Calibri" w:hAnsi="Calibri" w:cs="Calibri"/>
          <w:color w:val="000000"/>
          <w:sz w:val="22"/>
        </w:rPr>
        <w:t>’</w:t>
      </w:r>
      <w:r>
        <w:rPr>
          <w:rFonts w:ascii="Calibri" w:eastAsia="Calibri" w:hAnsi="Calibri" w:cs="Calibri"/>
          <w:color w:val="000000"/>
          <w:sz w:val="22"/>
        </w:rPr>
        <w:t xml:space="preserve">ll give a hat tip to </w:t>
      </w:r>
      <w:hyperlink r:id="rId7" w:history="1">
        <w:r w:rsidRPr="00F267A3">
          <w:rPr>
            <w:rStyle w:val="Hyperlink"/>
            <w:rFonts w:ascii="Calibri" w:eastAsia="Calibri" w:hAnsi="Calibri" w:cs="Calibri"/>
            <w:sz w:val="22"/>
          </w:rPr>
          <w:t xml:space="preserve">Katelyn </w:t>
        </w:r>
        <w:proofErr w:type="spellStart"/>
        <w:r w:rsidRPr="00F267A3">
          <w:rPr>
            <w:rStyle w:val="Hyperlink"/>
            <w:rFonts w:ascii="Calibri" w:eastAsia="Calibri" w:hAnsi="Calibri" w:cs="Calibri"/>
            <w:sz w:val="22"/>
          </w:rPr>
          <w:t>Jetelina</w:t>
        </w:r>
        <w:proofErr w:type="spellEnd"/>
      </w:hyperlink>
      <w:r>
        <w:rPr>
          <w:rFonts w:ascii="Calibri" w:eastAsia="Calibri" w:hAnsi="Calibri" w:cs="Calibri"/>
          <w:color w:val="000000"/>
          <w:sz w:val="22"/>
        </w:rPr>
        <w:t>, she</w:t>
      </w:r>
      <w:r w:rsidR="00F267A3">
        <w:rPr>
          <w:rFonts w:ascii="Calibri" w:eastAsia="Calibri" w:hAnsi="Calibri" w:cs="Calibri"/>
          <w:color w:val="000000"/>
          <w:sz w:val="22"/>
        </w:rPr>
        <w:t>’</w:t>
      </w:r>
      <w:r>
        <w:rPr>
          <w:rFonts w:ascii="Calibri" w:eastAsia="Calibri" w:hAnsi="Calibri" w:cs="Calibri"/>
          <w:color w:val="000000"/>
          <w:sz w:val="22"/>
        </w:rPr>
        <w:t>s an epidemiologist who writes often about what</w:t>
      </w:r>
      <w:r w:rsidR="00F267A3">
        <w:rPr>
          <w:rFonts w:ascii="Calibri" w:eastAsia="Calibri" w:hAnsi="Calibri" w:cs="Calibri"/>
          <w:color w:val="000000"/>
          <w:sz w:val="22"/>
        </w:rPr>
        <w:t>’</w:t>
      </w:r>
      <w:r>
        <w:rPr>
          <w:rFonts w:ascii="Calibri" w:eastAsia="Calibri" w:hAnsi="Calibri" w:cs="Calibri"/>
          <w:color w:val="000000"/>
          <w:sz w:val="22"/>
        </w:rPr>
        <w:t>s going on in the world. And she tipped me off that this was recently posted. And it</w:t>
      </w:r>
      <w:r w:rsidR="00F267A3">
        <w:rPr>
          <w:rFonts w:ascii="Calibri" w:eastAsia="Calibri" w:hAnsi="Calibri" w:cs="Calibri"/>
          <w:color w:val="000000"/>
          <w:sz w:val="22"/>
        </w:rPr>
        <w:t>’</w:t>
      </w:r>
      <w:r>
        <w:rPr>
          <w:rFonts w:ascii="Calibri" w:eastAsia="Calibri" w:hAnsi="Calibri" w:cs="Calibri"/>
          <w:color w:val="000000"/>
          <w:sz w:val="22"/>
        </w:rPr>
        <w:t>s an issue because a lot of people, as they hear about monkeypox, they know the WHO</w:t>
      </w:r>
      <w:r w:rsidR="00F267A3">
        <w:rPr>
          <w:rFonts w:ascii="Calibri" w:eastAsia="Calibri" w:hAnsi="Calibri" w:cs="Calibri"/>
          <w:color w:val="000000"/>
          <w:sz w:val="22"/>
        </w:rPr>
        <w:t>’</w:t>
      </w:r>
      <w:r>
        <w:rPr>
          <w:rFonts w:ascii="Calibri" w:eastAsia="Calibri" w:hAnsi="Calibri" w:cs="Calibri"/>
          <w:color w:val="000000"/>
          <w:sz w:val="22"/>
        </w:rPr>
        <w:t>s designated it a pandemic emergency, are worried</w:t>
      </w:r>
      <w:r w:rsidR="00846B82">
        <w:rPr>
          <w:rFonts w:ascii="Calibri" w:eastAsia="Calibri" w:hAnsi="Calibri" w:cs="Calibri"/>
          <w:color w:val="000000"/>
          <w:sz w:val="22"/>
        </w:rPr>
        <w:t>—</w:t>
      </w:r>
      <w:r>
        <w:rPr>
          <w:rFonts w:ascii="Calibri" w:eastAsia="Calibri" w:hAnsi="Calibri" w:cs="Calibri"/>
          <w:color w:val="000000"/>
          <w:sz w:val="22"/>
        </w:rPr>
        <w:t>how easy is this thing to catch? If I just touch a doorknob or if I come anywhere close to other people.</w:t>
      </w:r>
    </w:p>
    <w:p w14:paraId="3A2BFF49" w14:textId="341A1934" w:rsidR="00A77B3E" w:rsidRDefault="008912B9">
      <w:pPr>
        <w:spacing w:before="80"/>
        <w:rPr>
          <w:rFonts w:ascii="Calibri" w:eastAsia="Calibri" w:hAnsi="Calibri" w:cs="Calibri"/>
          <w:color w:val="000000"/>
          <w:sz w:val="22"/>
        </w:rPr>
      </w:pPr>
      <w:r>
        <w:rPr>
          <w:rFonts w:ascii="Calibri" w:eastAsia="Calibri" w:hAnsi="Calibri" w:cs="Calibri"/>
          <w:color w:val="000000"/>
          <w:sz w:val="22"/>
        </w:rPr>
        <w:t>And lots of people are getting scared about this because they</w:t>
      </w:r>
      <w:r w:rsidR="00F267A3">
        <w:rPr>
          <w:rFonts w:ascii="Calibri" w:eastAsia="Calibri" w:hAnsi="Calibri" w:cs="Calibri"/>
          <w:color w:val="000000"/>
          <w:sz w:val="22"/>
        </w:rPr>
        <w:t>’</w:t>
      </w:r>
      <w:r>
        <w:rPr>
          <w:rFonts w:ascii="Calibri" w:eastAsia="Calibri" w:hAnsi="Calibri" w:cs="Calibri"/>
          <w:color w:val="000000"/>
          <w:sz w:val="22"/>
        </w:rPr>
        <w:t xml:space="preserve">re ... You saw Scott Gottlieb wrote </w:t>
      </w:r>
      <w:hyperlink r:id="rId8" w:history="1">
        <w:r w:rsidR="00846B82" w:rsidRPr="00846B82">
          <w:rPr>
            <w:rStyle w:val="Hyperlink"/>
            <w:rFonts w:ascii="Calibri" w:eastAsia="Calibri" w:hAnsi="Calibri" w:cs="Calibri"/>
            <w:sz w:val="22"/>
          </w:rPr>
          <w:t>an editorial</w:t>
        </w:r>
      </w:hyperlink>
      <w:r w:rsidR="00846B82">
        <w:rPr>
          <w:rFonts w:ascii="Calibri" w:eastAsia="Calibri" w:hAnsi="Calibri" w:cs="Calibri"/>
          <w:color w:val="000000"/>
          <w:sz w:val="22"/>
        </w:rPr>
        <w:t xml:space="preserve"> </w:t>
      </w:r>
      <w:r>
        <w:rPr>
          <w:rFonts w:ascii="Calibri" w:eastAsia="Calibri" w:hAnsi="Calibri" w:cs="Calibri"/>
          <w:color w:val="000000"/>
          <w:sz w:val="22"/>
        </w:rPr>
        <w:t xml:space="preserve">in </w:t>
      </w:r>
      <w:r w:rsidR="00846B82" w:rsidRPr="00846B82">
        <w:rPr>
          <w:rFonts w:ascii="Calibri" w:eastAsia="Calibri" w:hAnsi="Calibri" w:cs="Calibri"/>
          <w:i/>
          <w:iCs/>
          <w:color w:val="000000"/>
          <w:sz w:val="22"/>
        </w:rPr>
        <w:t>T</w:t>
      </w:r>
      <w:r w:rsidRPr="00846B82">
        <w:rPr>
          <w:rFonts w:ascii="Calibri" w:eastAsia="Calibri" w:hAnsi="Calibri" w:cs="Calibri"/>
          <w:i/>
          <w:iCs/>
          <w:color w:val="000000"/>
          <w:sz w:val="22"/>
        </w:rPr>
        <w:t>he New York Times</w:t>
      </w:r>
      <w:r>
        <w:rPr>
          <w:rFonts w:ascii="Calibri" w:eastAsia="Calibri" w:hAnsi="Calibri" w:cs="Calibri"/>
          <w:color w:val="000000"/>
          <w:sz w:val="22"/>
        </w:rPr>
        <w:t xml:space="preserve"> and said we</w:t>
      </w:r>
      <w:r w:rsidR="00F267A3">
        <w:rPr>
          <w:rFonts w:ascii="Calibri" w:eastAsia="Calibri" w:hAnsi="Calibri" w:cs="Calibri"/>
          <w:color w:val="000000"/>
          <w:sz w:val="22"/>
        </w:rPr>
        <w:t>’</w:t>
      </w:r>
      <w:r>
        <w:rPr>
          <w:rFonts w:ascii="Calibri" w:eastAsia="Calibri" w:hAnsi="Calibri" w:cs="Calibri"/>
          <w:color w:val="000000"/>
          <w:sz w:val="22"/>
        </w:rPr>
        <w:t>re missing the opportunity to get ahead of this and this is going to bear a lot of consequences. This virus is a relative of the one that caused smallpox, which was totally eradicated from the globe. It exists only in the form of being frozen in certain places where scientists are doing research on it. But this thing, monkeypox, the reason it was called monkeypox was it was first detected in monkeys in 1958 during an outbreak at an animal facility, interestingly enough, in Denmark. And then the first human case was only documented in 1970 in Central Africa.</w:t>
      </w:r>
    </w:p>
    <w:p w14:paraId="44ED73CD" w14:textId="6845B7DB" w:rsidR="00A77B3E" w:rsidRDefault="008912B9">
      <w:pPr>
        <w:spacing w:before="80"/>
        <w:rPr>
          <w:rFonts w:ascii="Calibri" w:eastAsia="Calibri" w:hAnsi="Calibri" w:cs="Calibri"/>
          <w:color w:val="000000"/>
          <w:sz w:val="22"/>
        </w:rPr>
      </w:pPr>
      <w:r>
        <w:rPr>
          <w:rFonts w:ascii="Calibri" w:eastAsia="Calibri" w:hAnsi="Calibri" w:cs="Calibri"/>
          <w:color w:val="000000"/>
          <w:sz w:val="22"/>
        </w:rPr>
        <w:t>Anyway, like we said, as you know, in May, or beginning of May, the World Health Organization was informed that there was a confirmed case of monkeypox in the United Kingdom in someone who had traveled from Nigeria. And then a short time later, 10, 11 days later, Portugal, Spain</w:t>
      </w:r>
      <w:r w:rsidR="00846B82">
        <w:rPr>
          <w:rFonts w:ascii="Calibri" w:eastAsia="Calibri" w:hAnsi="Calibri" w:cs="Calibri"/>
          <w:color w:val="000000"/>
          <w:sz w:val="22"/>
        </w:rPr>
        <w:t>,</w:t>
      </w:r>
      <w:r>
        <w:rPr>
          <w:rFonts w:ascii="Calibri" w:eastAsia="Calibri" w:hAnsi="Calibri" w:cs="Calibri"/>
          <w:color w:val="000000"/>
          <w:sz w:val="22"/>
        </w:rPr>
        <w:t xml:space="preserve"> and the United States, where outbreaks had been unheard of before, started reporting a relatively small number of cases.</w:t>
      </w:r>
    </w:p>
    <w:p w14:paraId="648068F8" w14:textId="55AB2FD6" w:rsidR="00A77B3E" w:rsidRDefault="008912B9">
      <w:pPr>
        <w:spacing w:before="80"/>
        <w:rPr>
          <w:rFonts w:ascii="Calibri" w:eastAsia="Calibri" w:hAnsi="Calibri" w:cs="Calibri"/>
          <w:color w:val="000000"/>
          <w:sz w:val="22"/>
        </w:rPr>
      </w:pPr>
      <w:r>
        <w:rPr>
          <w:rFonts w:ascii="Calibri" w:eastAsia="Calibri" w:hAnsi="Calibri" w:cs="Calibri"/>
          <w:color w:val="000000"/>
          <w:sz w:val="22"/>
        </w:rPr>
        <w:t xml:space="preserve">But by mid-July over 70 countries had reported a total of over 16,000 cases of monkeypox. And that was where there was a sense that there was a global response that was needed and was starting to be galvanized, including this idea of a vaccination, they call </w:t>
      </w:r>
      <w:r w:rsidR="00846B82">
        <w:rPr>
          <w:rFonts w:ascii="Calibri" w:eastAsia="Calibri" w:hAnsi="Calibri" w:cs="Calibri"/>
          <w:color w:val="000000"/>
          <w:sz w:val="22"/>
        </w:rPr>
        <w:t>“</w:t>
      </w:r>
      <w:r>
        <w:rPr>
          <w:rFonts w:ascii="Calibri" w:eastAsia="Calibri" w:hAnsi="Calibri" w:cs="Calibri"/>
          <w:color w:val="000000"/>
          <w:sz w:val="22"/>
        </w:rPr>
        <w:t>ring vaccination,</w:t>
      </w:r>
      <w:r w:rsidR="00846B82">
        <w:rPr>
          <w:rFonts w:ascii="Calibri" w:eastAsia="Calibri" w:hAnsi="Calibri" w:cs="Calibri"/>
          <w:color w:val="000000"/>
          <w:sz w:val="22"/>
        </w:rPr>
        <w:t>”</w:t>
      </w:r>
      <w:r>
        <w:rPr>
          <w:rFonts w:ascii="Calibri" w:eastAsia="Calibri" w:hAnsi="Calibri" w:cs="Calibri"/>
          <w:color w:val="000000"/>
          <w:sz w:val="22"/>
        </w:rPr>
        <w:t xml:space="preserve"> sort of cordoning off the pandemic. And it was really at that time that the World Health Organization began to call this a public health emergency of international concern and declared the emergency on July 23rd.</w:t>
      </w:r>
    </w:p>
    <w:p w14:paraId="2D47E8B5" w14:textId="2357186F" w:rsidR="00A77B3E" w:rsidRDefault="008912B9">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what I wanted to talk about was this pre-print that come out and made an estimate of what we call this reproduction number. The reproduction number is, for every person who has it, how many people do they spread it to? And the reproduction number for one of the most infectious agents that we</w:t>
      </w:r>
      <w:r w:rsidR="00F267A3">
        <w:rPr>
          <w:rFonts w:ascii="Calibri" w:eastAsia="Calibri" w:hAnsi="Calibri" w:cs="Calibri"/>
          <w:color w:val="000000"/>
          <w:sz w:val="22"/>
        </w:rPr>
        <w:t>’</w:t>
      </w:r>
      <w:r>
        <w:rPr>
          <w:rFonts w:ascii="Calibri" w:eastAsia="Calibri" w:hAnsi="Calibri" w:cs="Calibri"/>
          <w:color w:val="000000"/>
          <w:sz w:val="22"/>
        </w:rPr>
        <w:t>ve talked about, measles, is something around 12. That</w:t>
      </w:r>
      <w:r w:rsidR="00F267A3">
        <w:rPr>
          <w:rFonts w:ascii="Calibri" w:eastAsia="Calibri" w:hAnsi="Calibri" w:cs="Calibri"/>
          <w:color w:val="000000"/>
          <w:sz w:val="22"/>
        </w:rPr>
        <w:t>’</w:t>
      </w:r>
      <w:r>
        <w:rPr>
          <w:rFonts w:ascii="Calibri" w:eastAsia="Calibri" w:hAnsi="Calibri" w:cs="Calibri"/>
          <w:color w:val="000000"/>
          <w:sz w:val="22"/>
        </w:rPr>
        <w:t xml:space="preserve">s why the thing just spreads like wildfire and people get so concerned about measles outbreak, because if somebody got measles ... </w:t>
      </w:r>
      <w:r w:rsidR="00846B82">
        <w:rPr>
          <w:rFonts w:ascii="Calibri" w:eastAsia="Calibri" w:hAnsi="Calibri" w:cs="Calibri"/>
          <w:color w:val="000000"/>
          <w:sz w:val="22"/>
        </w:rPr>
        <w:t>o</w:t>
      </w:r>
      <w:r>
        <w:rPr>
          <w:rFonts w:ascii="Calibri" w:eastAsia="Calibri" w:hAnsi="Calibri" w:cs="Calibri"/>
          <w:color w:val="000000"/>
          <w:sz w:val="22"/>
        </w:rPr>
        <w:t>ne of the most infectious things we know about. Somebody gets measles, 12 means that for each person infected, if they</w:t>
      </w:r>
      <w:r w:rsidR="00F267A3">
        <w:rPr>
          <w:rFonts w:ascii="Calibri" w:eastAsia="Calibri" w:hAnsi="Calibri" w:cs="Calibri"/>
          <w:color w:val="000000"/>
          <w:sz w:val="22"/>
        </w:rPr>
        <w:t>’</w:t>
      </w:r>
      <w:r>
        <w:rPr>
          <w:rFonts w:ascii="Calibri" w:eastAsia="Calibri" w:hAnsi="Calibri" w:cs="Calibri"/>
          <w:color w:val="000000"/>
          <w:sz w:val="22"/>
        </w:rPr>
        <w:t>re exposed to an uninfected population, they may spread to as many as 12 people. Of course, all this depends on how close contact people have, what kind of behavior, what kind of mitigation strategy.</w:t>
      </w:r>
    </w:p>
    <w:p w14:paraId="3AB72FD6" w14:textId="5F511F2F" w:rsidR="00A77B3E" w:rsidRDefault="008912B9">
      <w:pPr>
        <w:spacing w:before="80"/>
        <w:rPr>
          <w:rFonts w:ascii="Calibri" w:eastAsia="Calibri" w:hAnsi="Calibri" w:cs="Calibri"/>
          <w:color w:val="000000"/>
          <w:sz w:val="22"/>
        </w:rPr>
      </w:pPr>
      <w:r>
        <w:rPr>
          <w:rFonts w:ascii="Calibri" w:eastAsia="Calibri" w:hAnsi="Calibri" w:cs="Calibri"/>
          <w:color w:val="000000"/>
          <w:sz w:val="22"/>
        </w:rPr>
        <w:t xml:space="preserve">This reproduction number is highly dependent on not just the transmissibility of the virus but the milieu, the context in which people live. </w:t>
      </w:r>
      <w:proofErr w:type="gramStart"/>
      <w:r>
        <w:rPr>
          <w:rFonts w:ascii="Calibri" w:eastAsia="Calibri" w:hAnsi="Calibri" w:cs="Calibri"/>
          <w:color w:val="000000"/>
          <w:sz w:val="22"/>
        </w:rPr>
        <w:t>Obviously</w:t>
      </w:r>
      <w:proofErr w:type="gramEnd"/>
      <w:r>
        <w:rPr>
          <w:rFonts w:ascii="Calibri" w:eastAsia="Calibri" w:hAnsi="Calibri" w:cs="Calibri"/>
          <w:color w:val="000000"/>
          <w:sz w:val="22"/>
        </w:rPr>
        <w:t xml:space="preserve"> people are living in very close contact, they</w:t>
      </w:r>
      <w:r w:rsidR="00F267A3">
        <w:rPr>
          <w:rFonts w:ascii="Calibri" w:eastAsia="Calibri" w:hAnsi="Calibri" w:cs="Calibri"/>
          <w:color w:val="000000"/>
          <w:sz w:val="22"/>
        </w:rPr>
        <w:t>’</w:t>
      </w:r>
      <w:r>
        <w:rPr>
          <w:rFonts w:ascii="Calibri" w:eastAsia="Calibri" w:hAnsi="Calibri" w:cs="Calibri"/>
          <w:color w:val="000000"/>
          <w:sz w:val="22"/>
        </w:rPr>
        <w:t xml:space="preserve">re going to </w:t>
      </w:r>
      <w:r>
        <w:rPr>
          <w:rFonts w:ascii="Calibri" w:eastAsia="Calibri" w:hAnsi="Calibri" w:cs="Calibri"/>
          <w:color w:val="000000"/>
          <w:sz w:val="22"/>
        </w:rPr>
        <w:lastRenderedPageBreak/>
        <w:t>spread it to more people. They</w:t>
      </w:r>
      <w:r w:rsidR="00F267A3">
        <w:rPr>
          <w:rFonts w:ascii="Calibri" w:eastAsia="Calibri" w:hAnsi="Calibri" w:cs="Calibri"/>
          <w:color w:val="000000"/>
          <w:sz w:val="22"/>
        </w:rPr>
        <w:t>’</w:t>
      </w:r>
      <w:r>
        <w:rPr>
          <w:rFonts w:ascii="Calibri" w:eastAsia="Calibri" w:hAnsi="Calibri" w:cs="Calibri"/>
          <w:color w:val="000000"/>
          <w:sz w:val="22"/>
        </w:rPr>
        <w:t>re spread out, they</w:t>
      </w:r>
      <w:r w:rsidR="00F267A3">
        <w:rPr>
          <w:rFonts w:ascii="Calibri" w:eastAsia="Calibri" w:hAnsi="Calibri" w:cs="Calibri"/>
          <w:color w:val="000000"/>
          <w:sz w:val="22"/>
        </w:rPr>
        <w:t>’</w:t>
      </w:r>
      <w:r>
        <w:rPr>
          <w:rFonts w:ascii="Calibri" w:eastAsia="Calibri" w:hAnsi="Calibri" w:cs="Calibri"/>
          <w:color w:val="000000"/>
          <w:sz w:val="22"/>
        </w:rPr>
        <w:t>re going to spread it to fewer people. You got to understand that it</w:t>
      </w:r>
      <w:r w:rsidR="00F267A3">
        <w:rPr>
          <w:rFonts w:ascii="Calibri" w:eastAsia="Calibri" w:hAnsi="Calibri" w:cs="Calibri"/>
          <w:color w:val="000000"/>
          <w:sz w:val="22"/>
        </w:rPr>
        <w:t>’</w:t>
      </w:r>
      <w:r>
        <w:rPr>
          <w:rFonts w:ascii="Calibri" w:eastAsia="Calibri" w:hAnsi="Calibri" w:cs="Calibri"/>
          <w:color w:val="000000"/>
          <w:sz w:val="22"/>
        </w:rPr>
        <w:t>s not just about the</w:t>
      </w:r>
      <w:r w:rsidR="00846B82">
        <w:rPr>
          <w:rFonts w:ascii="Calibri" w:eastAsia="Calibri" w:hAnsi="Calibri" w:cs="Calibri"/>
          <w:color w:val="000000"/>
          <w:sz w:val="22"/>
        </w:rPr>
        <w:t xml:space="preserve"> transmissibility of the virus</w:t>
      </w:r>
      <w:r>
        <w:rPr>
          <w:rFonts w:ascii="Calibri" w:eastAsia="Calibri" w:hAnsi="Calibri" w:cs="Calibri"/>
          <w:color w:val="000000"/>
          <w:sz w:val="22"/>
        </w:rPr>
        <w:t>. But let</w:t>
      </w:r>
      <w:r w:rsidR="00F267A3">
        <w:rPr>
          <w:rFonts w:ascii="Calibri" w:eastAsia="Calibri" w:hAnsi="Calibri" w:cs="Calibri"/>
          <w:color w:val="000000"/>
          <w:sz w:val="22"/>
        </w:rPr>
        <w:t>’</w:t>
      </w:r>
      <w:r>
        <w:rPr>
          <w:rFonts w:ascii="Calibri" w:eastAsia="Calibri" w:hAnsi="Calibri" w:cs="Calibri"/>
          <w:color w:val="000000"/>
          <w:sz w:val="22"/>
        </w:rPr>
        <w:t>s just say it</w:t>
      </w:r>
      <w:r w:rsidR="00F267A3">
        <w:rPr>
          <w:rFonts w:ascii="Calibri" w:eastAsia="Calibri" w:hAnsi="Calibri" w:cs="Calibri"/>
          <w:color w:val="000000"/>
          <w:sz w:val="22"/>
        </w:rPr>
        <w:t>’</w:t>
      </w:r>
      <w:r>
        <w:rPr>
          <w:rFonts w:ascii="Calibri" w:eastAsia="Calibri" w:hAnsi="Calibri" w:cs="Calibri"/>
          <w:color w:val="000000"/>
          <w:sz w:val="22"/>
        </w:rPr>
        <w:t>s directionally correct, it</w:t>
      </w:r>
      <w:r w:rsidR="00F267A3">
        <w:rPr>
          <w:rFonts w:ascii="Calibri" w:eastAsia="Calibri" w:hAnsi="Calibri" w:cs="Calibri"/>
          <w:color w:val="000000"/>
          <w:sz w:val="22"/>
        </w:rPr>
        <w:t>’</w:t>
      </w:r>
      <w:r>
        <w:rPr>
          <w:rFonts w:ascii="Calibri" w:eastAsia="Calibri" w:hAnsi="Calibri" w:cs="Calibri"/>
          <w:color w:val="000000"/>
          <w:sz w:val="22"/>
        </w:rPr>
        <w:t>s giving you some sense of it. And they estimated it based on aggregating all the cases in the 70 countries as of July 22nd. They wanted to get a sense of what this was. And I don</w:t>
      </w:r>
      <w:r w:rsidR="00F267A3">
        <w:rPr>
          <w:rFonts w:ascii="Calibri" w:eastAsia="Calibri" w:hAnsi="Calibri" w:cs="Calibri"/>
          <w:color w:val="000000"/>
          <w:sz w:val="22"/>
        </w:rPr>
        <w:t>’</w:t>
      </w:r>
      <w:r>
        <w:rPr>
          <w:rFonts w:ascii="Calibri" w:eastAsia="Calibri" w:hAnsi="Calibri" w:cs="Calibri"/>
          <w:color w:val="000000"/>
          <w:sz w:val="22"/>
        </w:rPr>
        <w:t>t know if you</w:t>
      </w:r>
      <w:r w:rsidR="00F267A3">
        <w:rPr>
          <w:rFonts w:ascii="Calibri" w:eastAsia="Calibri" w:hAnsi="Calibri" w:cs="Calibri"/>
          <w:color w:val="000000"/>
          <w:sz w:val="22"/>
        </w:rPr>
        <w:t>’</w:t>
      </w:r>
      <w:r>
        <w:rPr>
          <w:rFonts w:ascii="Calibri" w:eastAsia="Calibri" w:hAnsi="Calibri" w:cs="Calibri"/>
          <w:color w:val="000000"/>
          <w:sz w:val="22"/>
        </w:rPr>
        <w:t>ve seen this</w:t>
      </w:r>
      <w:r w:rsidR="00846B82">
        <w:rPr>
          <w:rFonts w:ascii="Calibri" w:eastAsia="Calibri" w:hAnsi="Calibri" w:cs="Calibri"/>
          <w:color w:val="000000"/>
          <w:sz w:val="22"/>
        </w:rPr>
        <w:t>.</w:t>
      </w:r>
      <w:r>
        <w:rPr>
          <w:rFonts w:ascii="Calibri" w:eastAsia="Calibri" w:hAnsi="Calibri" w:cs="Calibri"/>
          <w:color w:val="000000"/>
          <w:sz w:val="22"/>
        </w:rPr>
        <w:t xml:space="preserve"> </w:t>
      </w:r>
      <w:r w:rsidR="00846B82">
        <w:rPr>
          <w:rFonts w:ascii="Calibri" w:eastAsia="Calibri" w:hAnsi="Calibri" w:cs="Calibri"/>
          <w:color w:val="000000"/>
          <w:sz w:val="22"/>
        </w:rPr>
        <w:t>D</w:t>
      </w:r>
      <w:r>
        <w:rPr>
          <w:rFonts w:ascii="Calibri" w:eastAsia="Calibri" w:hAnsi="Calibri" w:cs="Calibri"/>
          <w:color w:val="000000"/>
          <w:sz w:val="22"/>
        </w:rPr>
        <w:t>id you see this, Howie?</w:t>
      </w:r>
    </w:p>
    <w:p w14:paraId="0C5C3D22" w14:textId="1FF1546E" w:rsidR="00A77B3E" w:rsidRDefault="005E05F0">
      <w:pPr>
        <w:spacing w:before="80"/>
        <w:rPr>
          <w:rFonts w:ascii="Calibri" w:eastAsia="Calibri" w:hAnsi="Calibri" w:cs="Calibri"/>
          <w:color w:val="000000"/>
          <w:sz w:val="22"/>
        </w:rPr>
      </w:pPr>
      <w:r w:rsidRPr="005E05F0">
        <w:rPr>
          <w:rFonts w:ascii="Calibri" w:eastAsia="Calibri" w:hAnsi="Calibri" w:cs="Calibri"/>
          <w:b/>
          <w:color w:val="000000"/>
          <w:sz w:val="22"/>
        </w:rPr>
        <w:t xml:space="preserve">Howard Forman: </w:t>
      </w:r>
      <w:r w:rsidR="008912B9">
        <w:rPr>
          <w:rFonts w:ascii="Calibri" w:eastAsia="Calibri" w:hAnsi="Calibri" w:cs="Calibri"/>
          <w:color w:val="000000"/>
          <w:sz w:val="22"/>
        </w:rPr>
        <w:t>I tweeted it yesterday. I think, well, 1.29. Is that the paper you</w:t>
      </w:r>
      <w:r w:rsidR="00F267A3">
        <w:rPr>
          <w:rFonts w:ascii="Calibri" w:eastAsia="Calibri" w:hAnsi="Calibri" w:cs="Calibri"/>
          <w:color w:val="000000"/>
          <w:sz w:val="22"/>
        </w:rPr>
        <w:t>’</w:t>
      </w:r>
      <w:r w:rsidR="008912B9">
        <w:rPr>
          <w:rFonts w:ascii="Calibri" w:eastAsia="Calibri" w:hAnsi="Calibri" w:cs="Calibri"/>
          <w:color w:val="000000"/>
          <w:sz w:val="22"/>
        </w:rPr>
        <w:t>re talking about?</w:t>
      </w:r>
    </w:p>
    <w:p w14:paraId="676DA156" w14:textId="3BEF9ABB" w:rsidR="00A77B3E" w:rsidRDefault="005E05F0">
      <w:pPr>
        <w:spacing w:before="80"/>
        <w:rPr>
          <w:rFonts w:ascii="Calibri" w:eastAsia="Calibri" w:hAnsi="Calibri" w:cs="Calibri"/>
          <w:color w:val="000000"/>
          <w:sz w:val="22"/>
        </w:rPr>
      </w:pPr>
      <w:r w:rsidRPr="005E05F0">
        <w:rPr>
          <w:rFonts w:ascii="Calibri" w:eastAsia="Calibri" w:hAnsi="Calibri" w:cs="Calibri"/>
          <w:b/>
          <w:color w:val="000000"/>
          <w:sz w:val="22"/>
        </w:rPr>
        <w:t xml:space="preserve">Harlan </w:t>
      </w:r>
      <w:proofErr w:type="spellStart"/>
      <w:r w:rsidRPr="005E05F0">
        <w:rPr>
          <w:rFonts w:ascii="Calibri" w:eastAsia="Calibri" w:hAnsi="Calibri" w:cs="Calibri"/>
          <w:b/>
          <w:color w:val="000000"/>
          <w:sz w:val="22"/>
        </w:rPr>
        <w:t>Krumholz</w:t>
      </w:r>
      <w:proofErr w:type="spellEnd"/>
      <w:r w:rsidRPr="005E05F0">
        <w:rPr>
          <w:rFonts w:ascii="Calibri" w:eastAsia="Calibri" w:hAnsi="Calibri" w:cs="Calibri"/>
          <w:b/>
          <w:color w:val="000000"/>
          <w:sz w:val="22"/>
        </w:rPr>
        <w:t xml:space="preserve">:  </w:t>
      </w:r>
      <w:r w:rsidR="008912B9">
        <w:rPr>
          <w:rFonts w:ascii="Calibri" w:eastAsia="Calibri" w:hAnsi="Calibri" w:cs="Calibri"/>
          <w:color w:val="000000"/>
          <w:sz w:val="22"/>
        </w:rPr>
        <w:t>Yeah, exactly. And Howie</w:t>
      </w:r>
      <w:r w:rsidR="00F267A3">
        <w:rPr>
          <w:rFonts w:ascii="Calibri" w:eastAsia="Calibri" w:hAnsi="Calibri" w:cs="Calibri"/>
          <w:color w:val="000000"/>
          <w:sz w:val="22"/>
        </w:rPr>
        <w:t>’</w:t>
      </w:r>
      <w:r w:rsidR="008912B9">
        <w:rPr>
          <w:rFonts w:ascii="Calibri" w:eastAsia="Calibri" w:hAnsi="Calibri" w:cs="Calibri"/>
          <w:color w:val="000000"/>
          <w:sz w:val="22"/>
        </w:rPr>
        <w:t>s tweets are full of great information so everyone should be following, and I should follow him more closely, Howie</w:t>
      </w:r>
      <w:r w:rsidR="00F267A3">
        <w:rPr>
          <w:rFonts w:ascii="Calibri" w:eastAsia="Calibri" w:hAnsi="Calibri" w:cs="Calibri"/>
          <w:color w:val="000000"/>
          <w:sz w:val="22"/>
        </w:rPr>
        <w:t>’</w:t>
      </w:r>
      <w:r w:rsidR="008912B9">
        <w:rPr>
          <w:rFonts w:ascii="Calibri" w:eastAsia="Calibri" w:hAnsi="Calibri" w:cs="Calibri"/>
          <w:color w:val="000000"/>
          <w:sz w:val="22"/>
        </w:rPr>
        <w:t>s tweets. But the 1.29 should tell you that in the range of infectious transmissible viruses, this one</w:t>
      </w:r>
      <w:r w:rsidR="00F267A3">
        <w:rPr>
          <w:rFonts w:ascii="Calibri" w:eastAsia="Calibri" w:hAnsi="Calibri" w:cs="Calibri"/>
          <w:color w:val="000000"/>
          <w:sz w:val="22"/>
        </w:rPr>
        <w:t>’</w:t>
      </w:r>
      <w:r w:rsidR="008912B9">
        <w:rPr>
          <w:rFonts w:ascii="Calibri" w:eastAsia="Calibri" w:hAnsi="Calibri" w:cs="Calibri"/>
          <w:color w:val="000000"/>
          <w:sz w:val="22"/>
        </w:rPr>
        <w:t>s at the low end, based on what we know so far. Well, based on their estimate.</w:t>
      </w:r>
    </w:p>
    <w:p w14:paraId="73D35DE5" w14:textId="46262524" w:rsidR="00A77B3E" w:rsidRDefault="008912B9">
      <w:pPr>
        <w:spacing w:before="80"/>
        <w:rPr>
          <w:rFonts w:ascii="Calibri" w:eastAsia="Calibri" w:hAnsi="Calibri" w:cs="Calibri"/>
          <w:color w:val="000000"/>
          <w:sz w:val="22"/>
        </w:rPr>
      </w:pPr>
      <w:r>
        <w:rPr>
          <w:rFonts w:ascii="Calibri" w:eastAsia="Calibri" w:hAnsi="Calibri" w:cs="Calibri"/>
          <w:color w:val="000000"/>
          <w:sz w:val="22"/>
        </w:rPr>
        <w:t>Now this doesn</w:t>
      </w:r>
      <w:r w:rsidR="00F267A3">
        <w:rPr>
          <w:rFonts w:ascii="Calibri" w:eastAsia="Calibri" w:hAnsi="Calibri" w:cs="Calibri"/>
          <w:color w:val="000000"/>
          <w:sz w:val="22"/>
        </w:rPr>
        <w:t>’</w:t>
      </w:r>
      <w:r>
        <w:rPr>
          <w:rFonts w:ascii="Calibri" w:eastAsia="Calibri" w:hAnsi="Calibri" w:cs="Calibri"/>
          <w:color w:val="000000"/>
          <w:sz w:val="22"/>
        </w:rPr>
        <w:t>t mean that we should put our heads in the sand. It doesn</w:t>
      </w:r>
      <w:r w:rsidR="00F267A3">
        <w:rPr>
          <w:rFonts w:ascii="Calibri" w:eastAsia="Calibri" w:hAnsi="Calibri" w:cs="Calibri"/>
          <w:color w:val="000000"/>
          <w:sz w:val="22"/>
        </w:rPr>
        <w:t>’</w:t>
      </w:r>
      <w:r>
        <w:rPr>
          <w:rFonts w:ascii="Calibri" w:eastAsia="Calibri" w:hAnsi="Calibri" w:cs="Calibri"/>
          <w:color w:val="000000"/>
          <w:sz w:val="22"/>
        </w:rPr>
        <w:t>t mean that we should ignore it. It doesn</w:t>
      </w:r>
      <w:r w:rsidR="00F267A3">
        <w:rPr>
          <w:rFonts w:ascii="Calibri" w:eastAsia="Calibri" w:hAnsi="Calibri" w:cs="Calibri"/>
          <w:color w:val="000000"/>
          <w:sz w:val="22"/>
        </w:rPr>
        <w:t>’</w:t>
      </w:r>
      <w:r>
        <w:rPr>
          <w:rFonts w:ascii="Calibri" w:eastAsia="Calibri" w:hAnsi="Calibri" w:cs="Calibri"/>
          <w:color w:val="000000"/>
          <w:sz w:val="22"/>
        </w:rPr>
        <w:t>t mean it</w:t>
      </w:r>
      <w:r w:rsidR="00F267A3">
        <w:rPr>
          <w:rFonts w:ascii="Calibri" w:eastAsia="Calibri" w:hAnsi="Calibri" w:cs="Calibri"/>
          <w:color w:val="000000"/>
          <w:sz w:val="22"/>
        </w:rPr>
        <w:t>’</w:t>
      </w:r>
      <w:r>
        <w:rPr>
          <w:rFonts w:ascii="Calibri" w:eastAsia="Calibri" w:hAnsi="Calibri" w:cs="Calibri"/>
          <w:color w:val="000000"/>
          <w:sz w:val="22"/>
        </w:rPr>
        <w:t>s not important. And it doesn</w:t>
      </w:r>
      <w:r w:rsidR="00F267A3">
        <w:rPr>
          <w:rFonts w:ascii="Calibri" w:eastAsia="Calibri" w:hAnsi="Calibri" w:cs="Calibri"/>
          <w:color w:val="000000"/>
          <w:sz w:val="22"/>
        </w:rPr>
        <w:t>’</w:t>
      </w:r>
      <w:r>
        <w:rPr>
          <w:rFonts w:ascii="Calibri" w:eastAsia="Calibri" w:hAnsi="Calibri" w:cs="Calibri"/>
          <w:color w:val="000000"/>
          <w:sz w:val="22"/>
        </w:rPr>
        <w:t>t mean that it doesn</w:t>
      </w:r>
      <w:r w:rsidR="00F267A3">
        <w:rPr>
          <w:rFonts w:ascii="Calibri" w:eastAsia="Calibri" w:hAnsi="Calibri" w:cs="Calibri"/>
          <w:color w:val="000000"/>
          <w:sz w:val="22"/>
        </w:rPr>
        <w:t>’</w:t>
      </w:r>
      <w:r>
        <w:rPr>
          <w:rFonts w:ascii="Calibri" w:eastAsia="Calibri" w:hAnsi="Calibri" w:cs="Calibri"/>
          <w:color w:val="000000"/>
          <w:sz w:val="22"/>
        </w:rPr>
        <w:t>t merit the designation of public health emergency. I</w:t>
      </w:r>
      <w:r w:rsidR="00F267A3">
        <w:rPr>
          <w:rFonts w:ascii="Calibri" w:eastAsia="Calibri" w:hAnsi="Calibri" w:cs="Calibri"/>
          <w:color w:val="000000"/>
          <w:sz w:val="22"/>
        </w:rPr>
        <w:t>’</w:t>
      </w:r>
      <w:r>
        <w:rPr>
          <w:rFonts w:ascii="Calibri" w:eastAsia="Calibri" w:hAnsi="Calibri" w:cs="Calibri"/>
          <w:color w:val="000000"/>
          <w:sz w:val="22"/>
        </w:rPr>
        <w:t>m not saying that at all. I</w:t>
      </w:r>
      <w:r w:rsidR="00F267A3">
        <w:rPr>
          <w:rFonts w:ascii="Calibri" w:eastAsia="Calibri" w:hAnsi="Calibri" w:cs="Calibri"/>
          <w:color w:val="000000"/>
          <w:sz w:val="22"/>
        </w:rPr>
        <w:t>’</w:t>
      </w:r>
      <w:r>
        <w:rPr>
          <w:rFonts w:ascii="Calibri" w:eastAsia="Calibri" w:hAnsi="Calibri" w:cs="Calibri"/>
          <w:color w:val="000000"/>
          <w:sz w:val="22"/>
        </w:rPr>
        <w:t>m just trying to give people a sense of proportion here. And to suggest that the estimate of 1.29 would say it</w:t>
      </w:r>
      <w:r w:rsidR="00F267A3">
        <w:rPr>
          <w:rFonts w:ascii="Calibri" w:eastAsia="Calibri" w:hAnsi="Calibri" w:cs="Calibri"/>
          <w:color w:val="000000"/>
          <w:sz w:val="22"/>
        </w:rPr>
        <w:t>’</w:t>
      </w:r>
      <w:r>
        <w:rPr>
          <w:rFonts w:ascii="Calibri" w:eastAsia="Calibri" w:hAnsi="Calibri" w:cs="Calibri"/>
          <w:color w:val="000000"/>
          <w:sz w:val="22"/>
        </w:rPr>
        <w:t>s kind of hard to transmit. People aren</w:t>
      </w:r>
      <w:r w:rsidR="00F267A3">
        <w:rPr>
          <w:rFonts w:ascii="Calibri" w:eastAsia="Calibri" w:hAnsi="Calibri" w:cs="Calibri"/>
          <w:color w:val="000000"/>
          <w:sz w:val="22"/>
        </w:rPr>
        <w:t>’</w:t>
      </w:r>
      <w:r>
        <w:rPr>
          <w:rFonts w:ascii="Calibri" w:eastAsia="Calibri" w:hAnsi="Calibri" w:cs="Calibri"/>
          <w:color w:val="000000"/>
          <w:sz w:val="22"/>
        </w:rPr>
        <w:t xml:space="preserve">t transmitting it to </w:t>
      </w:r>
      <w:proofErr w:type="gramStart"/>
      <w:r>
        <w:rPr>
          <w:rFonts w:ascii="Calibri" w:eastAsia="Calibri" w:hAnsi="Calibri" w:cs="Calibri"/>
          <w:color w:val="000000"/>
          <w:sz w:val="22"/>
        </w:rPr>
        <w:t>a large number of</w:t>
      </w:r>
      <w:proofErr w:type="gramEnd"/>
      <w:r>
        <w:rPr>
          <w:rFonts w:ascii="Calibri" w:eastAsia="Calibri" w:hAnsi="Calibri" w:cs="Calibri"/>
          <w:color w:val="000000"/>
          <w:sz w:val="22"/>
        </w:rPr>
        <w:t xml:space="preserve"> numerous ... It</w:t>
      </w:r>
      <w:r w:rsidR="00F267A3">
        <w:rPr>
          <w:rFonts w:ascii="Calibri" w:eastAsia="Calibri" w:hAnsi="Calibri" w:cs="Calibri"/>
          <w:color w:val="000000"/>
          <w:sz w:val="22"/>
        </w:rPr>
        <w:t>’</w:t>
      </w:r>
      <w:r>
        <w:rPr>
          <w:rFonts w:ascii="Calibri" w:eastAsia="Calibri" w:hAnsi="Calibri" w:cs="Calibri"/>
          <w:color w:val="000000"/>
          <w:sz w:val="22"/>
        </w:rPr>
        <w:t>s like every three people may be transmitting it to another person, when you</w:t>
      </w:r>
      <w:r w:rsidR="00F267A3">
        <w:rPr>
          <w:rFonts w:ascii="Calibri" w:eastAsia="Calibri" w:hAnsi="Calibri" w:cs="Calibri"/>
          <w:color w:val="000000"/>
          <w:sz w:val="22"/>
        </w:rPr>
        <w:t>’</w:t>
      </w:r>
      <w:r>
        <w:rPr>
          <w:rFonts w:ascii="Calibri" w:eastAsia="Calibri" w:hAnsi="Calibri" w:cs="Calibri"/>
          <w:color w:val="000000"/>
          <w:sz w:val="22"/>
        </w:rPr>
        <w:t>re getting</w:t>
      </w:r>
      <w:r w:rsidR="00846B82">
        <w:rPr>
          <w:rFonts w:ascii="Calibri" w:eastAsia="Calibri" w:hAnsi="Calibri" w:cs="Calibri"/>
          <w:color w:val="000000"/>
          <w:sz w:val="22"/>
        </w:rPr>
        <w:t>—</w:t>
      </w:r>
    </w:p>
    <w:p w14:paraId="227A86EF" w14:textId="0840C69F" w:rsidR="00A77B3E" w:rsidRDefault="005E05F0">
      <w:pPr>
        <w:spacing w:before="80"/>
        <w:rPr>
          <w:rFonts w:ascii="Calibri" w:eastAsia="Calibri" w:hAnsi="Calibri" w:cs="Calibri"/>
          <w:color w:val="000000"/>
          <w:sz w:val="22"/>
        </w:rPr>
      </w:pPr>
      <w:r w:rsidRPr="005E05F0">
        <w:rPr>
          <w:rFonts w:ascii="Calibri" w:eastAsia="Calibri" w:hAnsi="Calibri" w:cs="Calibri"/>
          <w:b/>
          <w:color w:val="000000"/>
          <w:sz w:val="22"/>
        </w:rPr>
        <w:t xml:space="preserve">Howard Forman: </w:t>
      </w:r>
      <w:r w:rsidR="008912B9">
        <w:rPr>
          <w:rFonts w:ascii="Calibri" w:eastAsia="Calibri" w:hAnsi="Calibri" w:cs="Calibri"/>
          <w:color w:val="000000"/>
          <w:sz w:val="22"/>
        </w:rPr>
        <w:t>Right. I mean, let</w:t>
      </w:r>
      <w:r w:rsidR="00F267A3">
        <w:rPr>
          <w:rFonts w:ascii="Calibri" w:eastAsia="Calibri" w:hAnsi="Calibri" w:cs="Calibri"/>
          <w:color w:val="000000"/>
          <w:sz w:val="22"/>
        </w:rPr>
        <w:t>’</w:t>
      </w:r>
      <w:r w:rsidR="008912B9">
        <w:rPr>
          <w:rFonts w:ascii="Calibri" w:eastAsia="Calibri" w:hAnsi="Calibri" w:cs="Calibri"/>
          <w:color w:val="000000"/>
          <w:sz w:val="22"/>
        </w:rPr>
        <w:t xml:space="preserve">s say, every three people are going to transmit it to four people. The problem </w:t>
      </w:r>
      <w:proofErr w:type="gramStart"/>
      <w:r w:rsidR="008912B9">
        <w:rPr>
          <w:rFonts w:ascii="Calibri" w:eastAsia="Calibri" w:hAnsi="Calibri" w:cs="Calibri"/>
          <w:color w:val="000000"/>
          <w:sz w:val="22"/>
        </w:rPr>
        <w:t>is,</w:t>
      </w:r>
      <w:proofErr w:type="gramEnd"/>
      <w:r w:rsidR="008912B9">
        <w:rPr>
          <w:rFonts w:ascii="Calibri" w:eastAsia="Calibri" w:hAnsi="Calibri" w:cs="Calibri"/>
          <w:color w:val="000000"/>
          <w:sz w:val="22"/>
        </w:rPr>
        <w:t xml:space="preserve"> anything above one means it</w:t>
      </w:r>
      <w:r w:rsidR="00F267A3">
        <w:rPr>
          <w:rFonts w:ascii="Calibri" w:eastAsia="Calibri" w:hAnsi="Calibri" w:cs="Calibri"/>
          <w:color w:val="000000"/>
          <w:sz w:val="22"/>
        </w:rPr>
        <w:t>’</w:t>
      </w:r>
      <w:r w:rsidR="008912B9">
        <w:rPr>
          <w:rFonts w:ascii="Calibri" w:eastAsia="Calibri" w:hAnsi="Calibri" w:cs="Calibri"/>
          <w:color w:val="000000"/>
          <w:sz w:val="22"/>
        </w:rPr>
        <w:t xml:space="preserve">s growing. And </w:t>
      </w:r>
      <w:proofErr w:type="gramStart"/>
      <w:r w:rsidR="008912B9">
        <w:rPr>
          <w:rFonts w:ascii="Calibri" w:eastAsia="Calibri" w:hAnsi="Calibri" w:cs="Calibri"/>
          <w:color w:val="000000"/>
          <w:sz w:val="22"/>
        </w:rPr>
        <w:t>so</w:t>
      </w:r>
      <w:proofErr w:type="gramEnd"/>
      <w:r w:rsidR="008912B9">
        <w:rPr>
          <w:rFonts w:ascii="Calibri" w:eastAsia="Calibri" w:hAnsi="Calibri" w:cs="Calibri"/>
          <w:color w:val="000000"/>
          <w:sz w:val="22"/>
        </w:rPr>
        <w:t xml:space="preserve"> it</w:t>
      </w:r>
      <w:r w:rsidR="00F267A3">
        <w:rPr>
          <w:rFonts w:ascii="Calibri" w:eastAsia="Calibri" w:hAnsi="Calibri" w:cs="Calibri"/>
          <w:color w:val="000000"/>
          <w:sz w:val="22"/>
        </w:rPr>
        <w:t>’</w:t>
      </w:r>
      <w:r w:rsidR="008912B9">
        <w:rPr>
          <w:rFonts w:ascii="Calibri" w:eastAsia="Calibri" w:hAnsi="Calibri" w:cs="Calibri"/>
          <w:color w:val="000000"/>
          <w:sz w:val="22"/>
        </w:rPr>
        <w:t xml:space="preserve">s so important that we get it below one. But that paper dovetails tremendously, Harlan, with </w:t>
      </w:r>
      <w:hyperlink r:id="rId9" w:history="1">
        <w:r w:rsidR="008912B9" w:rsidRPr="00846B82">
          <w:rPr>
            <w:rStyle w:val="Hyperlink"/>
            <w:rFonts w:ascii="Calibri" w:eastAsia="Calibri" w:hAnsi="Calibri" w:cs="Calibri"/>
            <w:sz w:val="22"/>
          </w:rPr>
          <w:t>the paper</w:t>
        </w:r>
      </w:hyperlink>
      <w:r w:rsidR="008912B9">
        <w:rPr>
          <w:rFonts w:ascii="Calibri" w:eastAsia="Calibri" w:hAnsi="Calibri" w:cs="Calibri"/>
          <w:color w:val="000000"/>
          <w:sz w:val="22"/>
        </w:rPr>
        <w:t xml:space="preserve"> also on your pre-print server, </w:t>
      </w:r>
      <w:proofErr w:type="spellStart"/>
      <w:r w:rsidR="008912B9">
        <w:rPr>
          <w:rFonts w:ascii="Calibri" w:eastAsia="Calibri" w:hAnsi="Calibri" w:cs="Calibri"/>
          <w:color w:val="000000"/>
          <w:sz w:val="22"/>
        </w:rPr>
        <w:t>medRxiv</w:t>
      </w:r>
      <w:proofErr w:type="spellEnd"/>
      <w:r w:rsidR="008912B9">
        <w:rPr>
          <w:rFonts w:ascii="Calibri" w:eastAsia="Calibri" w:hAnsi="Calibri" w:cs="Calibri"/>
          <w:color w:val="000000"/>
          <w:sz w:val="22"/>
        </w:rPr>
        <w:t>, by Gre</w:t>
      </w:r>
      <w:r w:rsidR="00846B82">
        <w:rPr>
          <w:rFonts w:ascii="Calibri" w:eastAsia="Calibri" w:hAnsi="Calibri" w:cs="Calibri"/>
          <w:color w:val="000000"/>
          <w:sz w:val="22"/>
        </w:rPr>
        <w:t>g</w:t>
      </w:r>
      <w:r w:rsidR="008912B9">
        <w:rPr>
          <w:rFonts w:ascii="Calibri" w:eastAsia="Calibri" w:hAnsi="Calibri" w:cs="Calibri"/>
          <w:color w:val="000000"/>
          <w:sz w:val="22"/>
        </w:rPr>
        <w:t xml:space="preserve">g Gonsalves and his group with Alyssa </w:t>
      </w:r>
      <w:proofErr w:type="spellStart"/>
      <w:r w:rsidR="008912B9">
        <w:rPr>
          <w:rFonts w:ascii="Calibri" w:eastAsia="Calibri" w:hAnsi="Calibri" w:cs="Calibri"/>
          <w:color w:val="000000"/>
          <w:sz w:val="22"/>
        </w:rPr>
        <w:t>Bilinski</w:t>
      </w:r>
      <w:proofErr w:type="spellEnd"/>
      <w:r w:rsidR="008912B9">
        <w:rPr>
          <w:rFonts w:ascii="Calibri" w:eastAsia="Calibri" w:hAnsi="Calibri" w:cs="Calibri"/>
          <w:color w:val="000000"/>
          <w:sz w:val="22"/>
        </w:rPr>
        <w:t>, who</w:t>
      </w:r>
      <w:r w:rsidR="00F267A3">
        <w:rPr>
          <w:rFonts w:ascii="Calibri" w:eastAsia="Calibri" w:hAnsi="Calibri" w:cs="Calibri"/>
          <w:color w:val="000000"/>
          <w:sz w:val="22"/>
        </w:rPr>
        <w:t>’</w:t>
      </w:r>
      <w:r w:rsidR="008912B9">
        <w:rPr>
          <w:rFonts w:ascii="Calibri" w:eastAsia="Calibri" w:hAnsi="Calibri" w:cs="Calibri"/>
          <w:color w:val="000000"/>
          <w:sz w:val="22"/>
        </w:rPr>
        <w:t>s also a colleague from, I think, Harvard. And what they looked at is, they modeled out what interventions can work. And they had to do this all based on modeling. They didn</w:t>
      </w:r>
      <w:r w:rsidR="00F267A3">
        <w:rPr>
          <w:rFonts w:ascii="Calibri" w:eastAsia="Calibri" w:hAnsi="Calibri" w:cs="Calibri"/>
          <w:color w:val="000000"/>
          <w:sz w:val="22"/>
        </w:rPr>
        <w:t>’</w:t>
      </w:r>
      <w:r w:rsidR="008912B9">
        <w:rPr>
          <w:rFonts w:ascii="Calibri" w:eastAsia="Calibri" w:hAnsi="Calibri" w:cs="Calibri"/>
          <w:color w:val="000000"/>
          <w:sz w:val="22"/>
        </w:rPr>
        <w:t>t have the 1.29 number, but they modeled 1.2 up to two. A</w:t>
      </w:r>
      <w:r w:rsidR="00846B82">
        <w:rPr>
          <w:rFonts w:ascii="Calibri" w:eastAsia="Calibri" w:hAnsi="Calibri" w:cs="Calibri"/>
          <w:color w:val="000000"/>
          <w:sz w:val="22"/>
        </w:rPr>
        <w:t>n</w:t>
      </w:r>
      <w:r w:rsidR="008912B9">
        <w:rPr>
          <w:rFonts w:ascii="Calibri" w:eastAsia="Calibri" w:hAnsi="Calibri" w:cs="Calibri"/>
          <w:color w:val="000000"/>
          <w:sz w:val="22"/>
        </w:rPr>
        <w:t xml:space="preserve">d </w:t>
      </w:r>
      <w:proofErr w:type="gramStart"/>
      <w:r w:rsidR="008912B9">
        <w:rPr>
          <w:rFonts w:ascii="Calibri" w:eastAsia="Calibri" w:hAnsi="Calibri" w:cs="Calibri"/>
          <w:color w:val="000000"/>
          <w:sz w:val="22"/>
        </w:rPr>
        <w:t>basically</w:t>
      </w:r>
      <w:proofErr w:type="gramEnd"/>
      <w:r w:rsidR="008912B9">
        <w:rPr>
          <w:rFonts w:ascii="Calibri" w:eastAsia="Calibri" w:hAnsi="Calibri" w:cs="Calibri"/>
          <w:color w:val="000000"/>
          <w:sz w:val="22"/>
        </w:rPr>
        <w:t xml:space="preserve"> their paper said that we have basically precisely the right number of vaccines available to us right now, if you could perfectly get those vaccines in the right hands. And with that perfect number, we can get this below one. But it does point out to me that we need a coordinated response that involves communications, vaccinations, identification of cases, treatment of cases, and so on. But that paper, that 1.29, it took us over two months to get that. We had papers like that on COVID within a week, so we</w:t>
      </w:r>
      <w:r w:rsidR="00F267A3">
        <w:rPr>
          <w:rFonts w:ascii="Calibri" w:eastAsia="Calibri" w:hAnsi="Calibri" w:cs="Calibri"/>
          <w:color w:val="000000"/>
          <w:sz w:val="22"/>
        </w:rPr>
        <w:t>’</w:t>
      </w:r>
      <w:r w:rsidR="008912B9">
        <w:rPr>
          <w:rFonts w:ascii="Calibri" w:eastAsia="Calibri" w:hAnsi="Calibri" w:cs="Calibri"/>
          <w:color w:val="000000"/>
          <w:sz w:val="22"/>
        </w:rPr>
        <w:t xml:space="preserve">re a little bit </w:t>
      </w:r>
      <w:proofErr w:type="gramStart"/>
      <w:r w:rsidR="008912B9">
        <w:rPr>
          <w:rFonts w:ascii="Calibri" w:eastAsia="Calibri" w:hAnsi="Calibri" w:cs="Calibri"/>
          <w:color w:val="000000"/>
          <w:sz w:val="22"/>
        </w:rPr>
        <w:t>lagging behind</w:t>
      </w:r>
      <w:proofErr w:type="gramEnd"/>
      <w:r w:rsidR="008912B9">
        <w:rPr>
          <w:rFonts w:ascii="Calibri" w:eastAsia="Calibri" w:hAnsi="Calibri" w:cs="Calibri"/>
          <w:color w:val="000000"/>
          <w:sz w:val="22"/>
        </w:rPr>
        <w:t xml:space="preserve"> here.</w:t>
      </w:r>
    </w:p>
    <w:p w14:paraId="34C713BA" w14:textId="720FBFC9" w:rsidR="00A77B3E" w:rsidRDefault="005E05F0">
      <w:pPr>
        <w:spacing w:before="80"/>
        <w:rPr>
          <w:rFonts w:ascii="Calibri" w:eastAsia="Calibri" w:hAnsi="Calibri" w:cs="Calibri"/>
          <w:color w:val="000000"/>
          <w:sz w:val="22"/>
        </w:rPr>
      </w:pPr>
      <w:r w:rsidRPr="005E05F0">
        <w:rPr>
          <w:rFonts w:ascii="Calibri" w:eastAsia="Calibri" w:hAnsi="Calibri" w:cs="Calibri"/>
          <w:b/>
          <w:color w:val="000000"/>
          <w:sz w:val="22"/>
        </w:rPr>
        <w:t xml:space="preserve">Harlan </w:t>
      </w:r>
      <w:proofErr w:type="spellStart"/>
      <w:r w:rsidRPr="005E05F0">
        <w:rPr>
          <w:rFonts w:ascii="Calibri" w:eastAsia="Calibri" w:hAnsi="Calibri" w:cs="Calibri"/>
          <w:b/>
          <w:color w:val="000000"/>
          <w:sz w:val="22"/>
        </w:rPr>
        <w:t>Krumholz</w:t>
      </w:r>
      <w:proofErr w:type="spellEnd"/>
      <w:r w:rsidRPr="005E05F0">
        <w:rPr>
          <w:rFonts w:ascii="Calibri" w:eastAsia="Calibri" w:hAnsi="Calibri" w:cs="Calibri"/>
          <w:b/>
          <w:color w:val="000000"/>
          <w:sz w:val="22"/>
        </w:rPr>
        <w:t xml:space="preserve">:  </w:t>
      </w:r>
      <w:r w:rsidR="008912B9">
        <w:rPr>
          <w:rFonts w:ascii="Calibri" w:eastAsia="Calibri" w:hAnsi="Calibri" w:cs="Calibri"/>
          <w:color w:val="000000"/>
          <w:sz w:val="22"/>
        </w:rPr>
        <w:t>Totally agree with all your points. And by the way, that paper that you</w:t>
      </w:r>
      <w:r w:rsidR="00F267A3">
        <w:rPr>
          <w:rFonts w:ascii="Calibri" w:eastAsia="Calibri" w:hAnsi="Calibri" w:cs="Calibri"/>
          <w:color w:val="000000"/>
          <w:sz w:val="22"/>
        </w:rPr>
        <w:t>’</w:t>
      </w:r>
      <w:r w:rsidR="008912B9">
        <w:rPr>
          <w:rFonts w:ascii="Calibri" w:eastAsia="Calibri" w:hAnsi="Calibri" w:cs="Calibri"/>
          <w:color w:val="000000"/>
          <w:sz w:val="22"/>
        </w:rPr>
        <w:t>re citing out of Yale is a terrific one too, great modeling. And I guess my major point is, people listening, is just to suggest that our best knowledge is it really takes prolonged contact. In many cases, it seems like the kind of contact you get with sexual relations.</w:t>
      </w:r>
    </w:p>
    <w:p w14:paraId="544C8E20" w14:textId="406BB277" w:rsidR="00A77B3E" w:rsidRDefault="008912B9">
      <w:pPr>
        <w:spacing w:before="80"/>
        <w:rPr>
          <w:rFonts w:ascii="Calibri" w:eastAsia="Calibri" w:hAnsi="Calibri" w:cs="Calibri"/>
          <w:color w:val="000000"/>
          <w:sz w:val="22"/>
        </w:rPr>
      </w:pPr>
      <w:r>
        <w:rPr>
          <w:rFonts w:ascii="Calibri" w:eastAsia="Calibri" w:hAnsi="Calibri" w:cs="Calibri"/>
          <w:color w:val="000000"/>
          <w:sz w:val="22"/>
        </w:rPr>
        <w:t>At this point we should be taking seriously doing all the things you</w:t>
      </w:r>
      <w:r w:rsidR="00F267A3">
        <w:rPr>
          <w:rFonts w:ascii="Calibri" w:eastAsia="Calibri" w:hAnsi="Calibri" w:cs="Calibri"/>
          <w:color w:val="000000"/>
          <w:sz w:val="22"/>
        </w:rPr>
        <w:t>’</w:t>
      </w:r>
      <w:r>
        <w:rPr>
          <w:rFonts w:ascii="Calibri" w:eastAsia="Calibri" w:hAnsi="Calibri" w:cs="Calibri"/>
          <w:color w:val="000000"/>
          <w:sz w:val="22"/>
        </w:rPr>
        <w:t>re talking about, but also, people don</w:t>
      </w:r>
      <w:r w:rsidR="00F267A3">
        <w:rPr>
          <w:rFonts w:ascii="Calibri" w:eastAsia="Calibri" w:hAnsi="Calibri" w:cs="Calibri"/>
          <w:color w:val="000000"/>
          <w:sz w:val="22"/>
        </w:rPr>
        <w:t>’</w:t>
      </w:r>
      <w:r>
        <w:rPr>
          <w:rFonts w:ascii="Calibri" w:eastAsia="Calibri" w:hAnsi="Calibri" w:cs="Calibri"/>
          <w:color w:val="000000"/>
          <w:sz w:val="22"/>
        </w:rPr>
        <w:t>t have to be fearing every time I touch a surface now. It has been shown probably can be transmitted by fomites to us. Even aerosolization, especially people who have lesions in their mouth, but in general this is not the kind of thing ... Even with COVID, it</w:t>
      </w:r>
      <w:r w:rsidR="00F267A3">
        <w:rPr>
          <w:rFonts w:ascii="Calibri" w:eastAsia="Calibri" w:hAnsi="Calibri" w:cs="Calibri"/>
          <w:color w:val="000000"/>
          <w:sz w:val="22"/>
        </w:rPr>
        <w:t>’</w:t>
      </w:r>
      <w:r>
        <w:rPr>
          <w:rFonts w:ascii="Calibri" w:eastAsia="Calibri" w:hAnsi="Calibri" w:cs="Calibri"/>
          <w:color w:val="000000"/>
          <w:sz w:val="22"/>
        </w:rPr>
        <w:t>s much less transmissible. So I wanted to make that point, and then I have one more quick point.</w:t>
      </w:r>
    </w:p>
    <w:p w14:paraId="38A616FF" w14:textId="38108041" w:rsidR="00A77B3E" w:rsidRDefault="005E05F0">
      <w:pPr>
        <w:spacing w:before="80"/>
        <w:rPr>
          <w:rFonts w:ascii="Calibri" w:eastAsia="Calibri" w:hAnsi="Calibri" w:cs="Calibri"/>
          <w:color w:val="000000"/>
          <w:sz w:val="22"/>
        </w:rPr>
      </w:pPr>
      <w:r w:rsidRPr="005E05F0">
        <w:rPr>
          <w:rFonts w:ascii="Calibri" w:eastAsia="Calibri" w:hAnsi="Calibri" w:cs="Calibri"/>
          <w:b/>
          <w:color w:val="000000"/>
          <w:sz w:val="22"/>
        </w:rPr>
        <w:t xml:space="preserve">Howard Forman: </w:t>
      </w:r>
      <w:r w:rsidR="008912B9">
        <w:rPr>
          <w:rFonts w:ascii="Calibri" w:eastAsia="Calibri" w:hAnsi="Calibri" w:cs="Calibri"/>
          <w:color w:val="000000"/>
          <w:sz w:val="22"/>
        </w:rPr>
        <w:t>Go ahead. I mean, I</w:t>
      </w:r>
      <w:r w:rsidR="00F267A3">
        <w:rPr>
          <w:rFonts w:ascii="Calibri" w:eastAsia="Calibri" w:hAnsi="Calibri" w:cs="Calibri"/>
          <w:color w:val="000000"/>
          <w:sz w:val="22"/>
        </w:rPr>
        <w:t>’</w:t>
      </w:r>
      <w:r w:rsidR="008912B9">
        <w:rPr>
          <w:rFonts w:ascii="Calibri" w:eastAsia="Calibri" w:hAnsi="Calibri" w:cs="Calibri"/>
          <w:color w:val="000000"/>
          <w:sz w:val="22"/>
        </w:rPr>
        <w:t>ll just, I want to add one thing for our listeners, that we know about 25 cases in kids under the age of four worldwide right now. Which is either scary to you, or it</w:t>
      </w:r>
      <w:r w:rsidR="00F267A3">
        <w:rPr>
          <w:rFonts w:ascii="Calibri" w:eastAsia="Calibri" w:hAnsi="Calibri" w:cs="Calibri"/>
          <w:color w:val="000000"/>
          <w:sz w:val="22"/>
        </w:rPr>
        <w:t>’</w:t>
      </w:r>
      <w:r w:rsidR="008912B9">
        <w:rPr>
          <w:rFonts w:ascii="Calibri" w:eastAsia="Calibri" w:hAnsi="Calibri" w:cs="Calibri"/>
          <w:color w:val="000000"/>
          <w:sz w:val="22"/>
        </w:rPr>
        <w:t>s comforting because it means that relatively little household transmission is going on.</w:t>
      </w:r>
    </w:p>
    <w:p w14:paraId="0FC03D64" w14:textId="613D89A3" w:rsidR="00A77B3E" w:rsidRDefault="005E05F0">
      <w:pPr>
        <w:spacing w:before="80"/>
        <w:rPr>
          <w:rFonts w:ascii="Calibri" w:eastAsia="Calibri" w:hAnsi="Calibri" w:cs="Calibri"/>
          <w:color w:val="000000"/>
          <w:sz w:val="22"/>
        </w:rPr>
      </w:pPr>
      <w:r w:rsidRPr="005E05F0">
        <w:rPr>
          <w:rFonts w:ascii="Calibri" w:eastAsia="Calibri" w:hAnsi="Calibri" w:cs="Calibri"/>
          <w:b/>
          <w:color w:val="000000"/>
          <w:sz w:val="22"/>
        </w:rPr>
        <w:t xml:space="preserve">Harlan </w:t>
      </w:r>
      <w:proofErr w:type="spellStart"/>
      <w:r w:rsidRPr="005E05F0">
        <w:rPr>
          <w:rFonts w:ascii="Calibri" w:eastAsia="Calibri" w:hAnsi="Calibri" w:cs="Calibri"/>
          <w:b/>
          <w:color w:val="000000"/>
          <w:sz w:val="22"/>
        </w:rPr>
        <w:t>Krumholz</w:t>
      </w:r>
      <w:proofErr w:type="spellEnd"/>
      <w:r w:rsidRPr="005E05F0">
        <w:rPr>
          <w:rFonts w:ascii="Calibri" w:eastAsia="Calibri" w:hAnsi="Calibri" w:cs="Calibri"/>
          <w:b/>
          <w:color w:val="000000"/>
          <w:sz w:val="22"/>
        </w:rPr>
        <w:t xml:space="preserve">:  </w:t>
      </w:r>
      <w:r w:rsidR="008912B9">
        <w:rPr>
          <w:rFonts w:ascii="Calibri" w:eastAsia="Calibri" w:hAnsi="Calibri" w:cs="Calibri"/>
          <w:color w:val="000000"/>
          <w:sz w:val="22"/>
        </w:rPr>
        <w:t>The one other paper I wanted to just keep people into that came out. This does go back to long COVID, it</w:t>
      </w:r>
      <w:r w:rsidR="00F267A3">
        <w:rPr>
          <w:rFonts w:ascii="Calibri" w:eastAsia="Calibri" w:hAnsi="Calibri" w:cs="Calibri"/>
          <w:color w:val="000000"/>
          <w:sz w:val="22"/>
        </w:rPr>
        <w:t>’</w:t>
      </w:r>
      <w:r w:rsidR="008912B9">
        <w:rPr>
          <w:rFonts w:ascii="Calibri" w:eastAsia="Calibri" w:hAnsi="Calibri" w:cs="Calibri"/>
          <w:color w:val="000000"/>
          <w:sz w:val="22"/>
        </w:rPr>
        <w:t>s an area of interest of mine and project and work that I</w:t>
      </w:r>
      <w:r w:rsidR="00F267A3">
        <w:rPr>
          <w:rFonts w:ascii="Calibri" w:eastAsia="Calibri" w:hAnsi="Calibri" w:cs="Calibri"/>
          <w:color w:val="000000"/>
          <w:sz w:val="22"/>
        </w:rPr>
        <w:t>’</w:t>
      </w:r>
      <w:r w:rsidR="008912B9">
        <w:rPr>
          <w:rFonts w:ascii="Calibri" w:eastAsia="Calibri" w:hAnsi="Calibri" w:cs="Calibri"/>
          <w:color w:val="000000"/>
          <w:sz w:val="22"/>
        </w:rPr>
        <w:t xml:space="preserve">m doing with </w:t>
      </w:r>
      <w:r w:rsidR="00846B82">
        <w:rPr>
          <w:rFonts w:ascii="Calibri" w:eastAsia="Calibri" w:hAnsi="Calibri" w:cs="Calibri"/>
          <w:color w:val="000000"/>
          <w:sz w:val="22"/>
        </w:rPr>
        <w:t>A</w:t>
      </w:r>
      <w:r w:rsidR="008912B9">
        <w:rPr>
          <w:rFonts w:ascii="Calibri" w:eastAsia="Calibri" w:hAnsi="Calibri" w:cs="Calibri"/>
          <w:color w:val="000000"/>
          <w:sz w:val="22"/>
        </w:rPr>
        <w:t>kiko Iwasaki and others, trying to figure this out. But there</w:t>
      </w:r>
      <w:r w:rsidR="00F267A3">
        <w:rPr>
          <w:rFonts w:ascii="Calibri" w:eastAsia="Calibri" w:hAnsi="Calibri" w:cs="Calibri"/>
          <w:color w:val="000000"/>
          <w:sz w:val="22"/>
        </w:rPr>
        <w:t>’</w:t>
      </w:r>
      <w:r w:rsidR="008912B9">
        <w:rPr>
          <w:rFonts w:ascii="Calibri" w:eastAsia="Calibri" w:hAnsi="Calibri" w:cs="Calibri"/>
          <w:color w:val="000000"/>
          <w:sz w:val="22"/>
        </w:rPr>
        <w:t>s a group out of the VA, which I</w:t>
      </w:r>
      <w:r w:rsidR="00F267A3">
        <w:rPr>
          <w:rFonts w:ascii="Calibri" w:eastAsia="Calibri" w:hAnsi="Calibri" w:cs="Calibri"/>
          <w:color w:val="000000"/>
          <w:sz w:val="22"/>
        </w:rPr>
        <w:t>’</w:t>
      </w:r>
      <w:r w:rsidR="008912B9">
        <w:rPr>
          <w:rFonts w:ascii="Calibri" w:eastAsia="Calibri" w:hAnsi="Calibri" w:cs="Calibri"/>
          <w:color w:val="000000"/>
          <w:sz w:val="22"/>
        </w:rPr>
        <w:t xml:space="preserve">ve mentioned before on the podcast, who now came out with </w:t>
      </w:r>
      <w:commentRangeStart w:id="1"/>
      <w:r w:rsidR="00846B82">
        <w:rPr>
          <w:rFonts w:ascii="Calibri" w:eastAsia="Calibri" w:hAnsi="Calibri" w:cs="Calibri"/>
          <w:color w:val="000000"/>
          <w:sz w:val="22"/>
        </w:rPr>
        <w:fldChar w:fldCharType="begin"/>
      </w:r>
      <w:r w:rsidR="00846B82">
        <w:rPr>
          <w:rFonts w:ascii="Calibri" w:eastAsia="Calibri" w:hAnsi="Calibri" w:cs="Calibri"/>
          <w:color w:val="000000"/>
          <w:sz w:val="22"/>
        </w:rPr>
        <w:instrText xml:space="preserve"> HYPERLINK "https://www.nature.com/articles/s41591-022-01840-0" </w:instrText>
      </w:r>
      <w:r w:rsidR="00846B82">
        <w:rPr>
          <w:rFonts w:ascii="Calibri" w:eastAsia="Calibri" w:hAnsi="Calibri" w:cs="Calibri"/>
          <w:color w:val="000000"/>
          <w:sz w:val="22"/>
        </w:rPr>
        <w:fldChar w:fldCharType="separate"/>
      </w:r>
      <w:r w:rsidR="00846B82" w:rsidRPr="00846B82">
        <w:rPr>
          <w:rStyle w:val="Hyperlink"/>
          <w:rFonts w:ascii="Calibri" w:eastAsia="Calibri" w:hAnsi="Calibri" w:cs="Calibri"/>
          <w:sz w:val="22"/>
        </w:rPr>
        <w:t>a piece</w:t>
      </w:r>
      <w:r w:rsidR="00846B82">
        <w:rPr>
          <w:rFonts w:ascii="Calibri" w:eastAsia="Calibri" w:hAnsi="Calibri" w:cs="Calibri"/>
          <w:color w:val="000000"/>
          <w:sz w:val="22"/>
        </w:rPr>
        <w:fldChar w:fldCharType="end"/>
      </w:r>
      <w:commentRangeEnd w:id="1"/>
      <w:r w:rsidR="00846B82">
        <w:rPr>
          <w:rStyle w:val="CommentReference"/>
        </w:rPr>
        <w:commentReference w:id="1"/>
      </w:r>
      <w:r w:rsidR="008912B9">
        <w:rPr>
          <w:rFonts w:ascii="Calibri" w:eastAsia="Calibri" w:hAnsi="Calibri" w:cs="Calibri"/>
          <w:color w:val="000000"/>
          <w:sz w:val="22"/>
        </w:rPr>
        <w:t xml:space="preserve"> around long COVID after breakthrough SARS-CoV-2 infection, in which they studied over 30,000 people with breakthrough infections. And then </w:t>
      </w:r>
      <w:r w:rsidR="008912B9">
        <w:rPr>
          <w:rFonts w:ascii="Calibri" w:eastAsia="Calibri" w:hAnsi="Calibri" w:cs="Calibri"/>
          <w:color w:val="000000"/>
          <w:sz w:val="22"/>
        </w:rPr>
        <w:lastRenderedPageBreak/>
        <w:t>matched them with lots of other controls, different kinds of controls. Because this ends up being hard to do</w:t>
      </w:r>
      <w:r w:rsidR="00846B82">
        <w:rPr>
          <w:rFonts w:ascii="Calibri" w:eastAsia="Calibri" w:hAnsi="Calibri" w:cs="Calibri"/>
          <w:color w:val="000000"/>
          <w:sz w:val="22"/>
        </w:rPr>
        <w:t>,</w:t>
      </w:r>
      <w:r w:rsidR="008912B9">
        <w:rPr>
          <w:rFonts w:ascii="Calibri" w:eastAsia="Calibri" w:hAnsi="Calibri" w:cs="Calibri"/>
          <w:color w:val="000000"/>
          <w:sz w:val="22"/>
        </w:rPr>
        <w:t xml:space="preserve"> to figure out </w:t>
      </w:r>
      <w:proofErr w:type="gramStart"/>
      <w:r w:rsidR="008912B9">
        <w:rPr>
          <w:rFonts w:ascii="Calibri" w:eastAsia="Calibri" w:hAnsi="Calibri" w:cs="Calibri"/>
          <w:color w:val="000000"/>
          <w:sz w:val="22"/>
        </w:rPr>
        <w:t>whether or not</w:t>
      </w:r>
      <w:proofErr w:type="gramEnd"/>
      <w:r w:rsidR="008912B9">
        <w:rPr>
          <w:rFonts w:ascii="Calibri" w:eastAsia="Calibri" w:hAnsi="Calibri" w:cs="Calibri"/>
          <w:color w:val="000000"/>
          <w:sz w:val="22"/>
        </w:rPr>
        <w:t xml:space="preserve"> people who are infected with a breakthrough infection have got a higher risk of long-term problems. They need to compare them with other people. And they did a lot of good work to figure this out.</w:t>
      </w:r>
    </w:p>
    <w:p w14:paraId="5CFFCD0A" w14:textId="7EAA57A4" w:rsidR="00A77B3E" w:rsidRDefault="008912B9">
      <w:pPr>
        <w:spacing w:before="80"/>
        <w:rPr>
          <w:rFonts w:ascii="Calibri" w:eastAsia="Calibri" w:hAnsi="Calibri" w:cs="Calibri"/>
          <w:color w:val="000000"/>
          <w:sz w:val="22"/>
        </w:rPr>
      </w:pPr>
      <w:r>
        <w:rPr>
          <w:rFonts w:ascii="Calibri" w:eastAsia="Calibri" w:hAnsi="Calibri" w:cs="Calibri"/>
          <w:color w:val="000000"/>
          <w:sz w:val="22"/>
        </w:rPr>
        <w:t xml:space="preserve">But here was the concerning part, was that lots of people are dismissing, </w:t>
      </w:r>
      <w:r w:rsidR="00F267A3">
        <w:rPr>
          <w:rFonts w:ascii="Calibri" w:eastAsia="Calibri" w:hAnsi="Calibri" w:cs="Calibri"/>
          <w:color w:val="000000"/>
          <w:sz w:val="22"/>
        </w:rPr>
        <w:t>“</w:t>
      </w:r>
      <w:r>
        <w:rPr>
          <w:rFonts w:ascii="Calibri" w:eastAsia="Calibri" w:hAnsi="Calibri" w:cs="Calibri"/>
          <w:color w:val="000000"/>
          <w:sz w:val="22"/>
        </w:rPr>
        <w:t>I get a breakthrough infection, big deal. I</w:t>
      </w:r>
      <w:r w:rsidR="00F267A3">
        <w:rPr>
          <w:rFonts w:ascii="Calibri" w:eastAsia="Calibri" w:hAnsi="Calibri" w:cs="Calibri"/>
          <w:color w:val="000000"/>
          <w:sz w:val="22"/>
        </w:rPr>
        <w:t>’</w:t>
      </w:r>
      <w:r>
        <w:rPr>
          <w:rFonts w:ascii="Calibri" w:eastAsia="Calibri" w:hAnsi="Calibri" w:cs="Calibri"/>
          <w:color w:val="000000"/>
          <w:sz w:val="22"/>
        </w:rPr>
        <w:t>m sick for a couple of days.</w:t>
      </w:r>
      <w:r w:rsidR="00F267A3">
        <w:rPr>
          <w:rFonts w:ascii="Calibri" w:eastAsia="Calibri" w:hAnsi="Calibri" w:cs="Calibri"/>
          <w:color w:val="000000"/>
          <w:sz w:val="22"/>
        </w:rPr>
        <w:t>”</w:t>
      </w:r>
      <w:r>
        <w:rPr>
          <w:rFonts w:ascii="Calibri" w:eastAsia="Calibri" w:hAnsi="Calibri" w:cs="Calibri"/>
          <w:color w:val="000000"/>
          <w:sz w:val="22"/>
        </w:rPr>
        <w:t xml:space="preserve"> Most people get over it. But they</w:t>
      </w:r>
      <w:r w:rsidR="00F267A3">
        <w:rPr>
          <w:rFonts w:ascii="Calibri" w:eastAsia="Calibri" w:hAnsi="Calibri" w:cs="Calibri"/>
          <w:color w:val="000000"/>
          <w:sz w:val="22"/>
        </w:rPr>
        <w:t>’</w:t>
      </w:r>
      <w:r>
        <w:rPr>
          <w:rFonts w:ascii="Calibri" w:eastAsia="Calibri" w:hAnsi="Calibri" w:cs="Calibri"/>
          <w:color w:val="000000"/>
          <w:sz w:val="22"/>
        </w:rPr>
        <w:t>re indicating that it seems like, when you look at long</w:t>
      </w:r>
      <w:r w:rsidR="00846B82">
        <w:rPr>
          <w:rFonts w:ascii="Calibri" w:eastAsia="Calibri" w:hAnsi="Calibri" w:cs="Calibri"/>
          <w:color w:val="000000"/>
          <w:sz w:val="22"/>
        </w:rPr>
        <w:t xml:space="preserve"> </w:t>
      </w:r>
      <w:r>
        <w:rPr>
          <w:rFonts w:ascii="Calibri" w:eastAsia="Calibri" w:hAnsi="Calibri" w:cs="Calibri"/>
          <w:color w:val="000000"/>
          <w:sz w:val="22"/>
        </w:rPr>
        <w:t>term, these breakthrough infections are also associated with long-term increase in risks from cardiovascular problems, coagulation, which would mean blood clots or bleeding, gastrointestinal, GI stuff, kidney, mental health, metabolic, musculoskeletal, neurologic. I</w:t>
      </w:r>
      <w:r w:rsidR="00F267A3">
        <w:rPr>
          <w:rFonts w:ascii="Calibri" w:eastAsia="Calibri" w:hAnsi="Calibri" w:cs="Calibri"/>
          <w:color w:val="000000"/>
          <w:sz w:val="22"/>
        </w:rPr>
        <w:t>’</w:t>
      </w:r>
      <w:r>
        <w:rPr>
          <w:rFonts w:ascii="Calibri" w:eastAsia="Calibri" w:hAnsi="Calibri" w:cs="Calibri"/>
          <w:color w:val="000000"/>
          <w:sz w:val="22"/>
        </w:rPr>
        <w:t>m only just saying that as we start to understand COVID</w:t>
      </w:r>
      <w:r w:rsidR="00846B82">
        <w:rPr>
          <w:rFonts w:ascii="Calibri" w:eastAsia="Calibri" w:hAnsi="Calibri" w:cs="Calibri"/>
          <w:color w:val="000000"/>
          <w:sz w:val="22"/>
        </w:rPr>
        <w:t>,</w:t>
      </w:r>
      <w:r>
        <w:rPr>
          <w:rFonts w:ascii="Calibri" w:eastAsia="Calibri" w:hAnsi="Calibri" w:cs="Calibri"/>
          <w:color w:val="000000"/>
          <w:sz w:val="22"/>
        </w:rPr>
        <w:t xml:space="preserve"> we can</w:t>
      </w:r>
      <w:r w:rsidR="00F267A3">
        <w:rPr>
          <w:rFonts w:ascii="Calibri" w:eastAsia="Calibri" w:hAnsi="Calibri" w:cs="Calibri"/>
          <w:color w:val="000000"/>
          <w:sz w:val="22"/>
        </w:rPr>
        <w:t>’</w:t>
      </w:r>
      <w:r>
        <w:rPr>
          <w:rFonts w:ascii="Calibri" w:eastAsia="Calibri" w:hAnsi="Calibri" w:cs="Calibri"/>
          <w:color w:val="000000"/>
          <w:sz w:val="22"/>
        </w:rPr>
        <w:t xml:space="preserve">t just be looking at the acute </w:t>
      </w:r>
      <w:r w:rsidR="00846B82">
        <w:rPr>
          <w:rFonts w:ascii="Calibri" w:eastAsia="Calibri" w:hAnsi="Calibri" w:cs="Calibri"/>
          <w:color w:val="000000"/>
          <w:sz w:val="22"/>
        </w:rPr>
        <w:t>side</w:t>
      </w:r>
      <w:r>
        <w:rPr>
          <w:rFonts w:ascii="Calibri" w:eastAsia="Calibri" w:hAnsi="Calibri" w:cs="Calibri"/>
          <w:color w:val="000000"/>
          <w:sz w:val="22"/>
        </w:rPr>
        <w:t xml:space="preserv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w:t>
      </w:r>
      <w:r w:rsidR="00F267A3">
        <w:rPr>
          <w:rFonts w:ascii="Calibri" w:eastAsia="Calibri" w:hAnsi="Calibri" w:cs="Calibri"/>
          <w:color w:val="000000"/>
          <w:sz w:val="22"/>
        </w:rPr>
        <w:t>’</w:t>
      </w:r>
      <w:r>
        <w:rPr>
          <w:rFonts w:ascii="Calibri" w:eastAsia="Calibri" w:hAnsi="Calibri" w:cs="Calibri"/>
          <w:color w:val="000000"/>
          <w:sz w:val="22"/>
        </w:rPr>
        <w:t>re focused a lot on hospitalizations and early deaths, but we</w:t>
      </w:r>
      <w:r w:rsidR="00F267A3">
        <w:rPr>
          <w:rFonts w:ascii="Calibri" w:eastAsia="Calibri" w:hAnsi="Calibri" w:cs="Calibri"/>
          <w:color w:val="000000"/>
          <w:sz w:val="22"/>
        </w:rPr>
        <w:t>’</w:t>
      </w:r>
      <w:r>
        <w:rPr>
          <w:rFonts w:ascii="Calibri" w:eastAsia="Calibri" w:hAnsi="Calibri" w:cs="Calibri"/>
          <w:color w:val="000000"/>
          <w:sz w:val="22"/>
        </w:rPr>
        <w:t>re going to need to be looking at the long</w:t>
      </w:r>
      <w:r w:rsidR="00846B82">
        <w:rPr>
          <w:rFonts w:ascii="Calibri" w:eastAsia="Calibri" w:hAnsi="Calibri" w:cs="Calibri"/>
          <w:color w:val="000000"/>
          <w:sz w:val="22"/>
        </w:rPr>
        <w:t xml:space="preserve"> </w:t>
      </w:r>
      <w:r>
        <w:rPr>
          <w:rFonts w:ascii="Calibri" w:eastAsia="Calibri" w:hAnsi="Calibri" w:cs="Calibri"/>
          <w:color w:val="000000"/>
          <w:sz w:val="22"/>
        </w:rPr>
        <w:t>term.</w:t>
      </w:r>
    </w:p>
    <w:p w14:paraId="5C69DCCF" w14:textId="67F13BAA" w:rsidR="00A77B3E" w:rsidRDefault="008912B9">
      <w:pPr>
        <w:spacing w:before="80"/>
        <w:rPr>
          <w:rFonts w:ascii="Calibri" w:eastAsia="Calibri" w:hAnsi="Calibri" w:cs="Calibri"/>
          <w:color w:val="000000"/>
          <w:sz w:val="22"/>
        </w:rPr>
      </w:pPr>
      <w:r>
        <w:rPr>
          <w:rFonts w:ascii="Calibri" w:eastAsia="Calibri" w:hAnsi="Calibri" w:cs="Calibri"/>
          <w:color w:val="000000"/>
          <w:sz w:val="22"/>
        </w:rPr>
        <w:t xml:space="preserve">The government just came out with </w:t>
      </w:r>
      <w:hyperlink r:id="rId14" w:history="1">
        <w:r w:rsidRPr="001E3B37">
          <w:rPr>
            <w:rStyle w:val="Hyperlink"/>
            <w:rFonts w:ascii="Calibri" w:eastAsia="Calibri" w:hAnsi="Calibri" w:cs="Calibri"/>
            <w:sz w:val="22"/>
          </w:rPr>
          <w:t>the report</w:t>
        </w:r>
      </w:hyperlink>
      <w:r>
        <w:rPr>
          <w:rFonts w:ascii="Calibri" w:eastAsia="Calibri" w:hAnsi="Calibri" w:cs="Calibri"/>
          <w:color w:val="000000"/>
          <w:sz w:val="22"/>
        </w:rPr>
        <w:t xml:space="preserve"> on Wednesday, in which they</w:t>
      </w:r>
      <w:r w:rsidR="00F267A3">
        <w:rPr>
          <w:rFonts w:ascii="Calibri" w:eastAsia="Calibri" w:hAnsi="Calibri" w:cs="Calibri"/>
          <w:color w:val="000000"/>
          <w:sz w:val="22"/>
        </w:rPr>
        <w:t>’</w:t>
      </w:r>
      <w:r>
        <w:rPr>
          <w:rFonts w:ascii="Calibri" w:eastAsia="Calibri" w:hAnsi="Calibri" w:cs="Calibri"/>
          <w:color w:val="000000"/>
          <w:sz w:val="22"/>
        </w:rPr>
        <w:t>re talking about a coordinated effort that</w:t>
      </w:r>
      <w:r w:rsidR="00F267A3">
        <w:rPr>
          <w:rFonts w:ascii="Calibri" w:eastAsia="Calibri" w:hAnsi="Calibri" w:cs="Calibri"/>
          <w:color w:val="000000"/>
          <w:sz w:val="22"/>
        </w:rPr>
        <w:t>’</w:t>
      </w:r>
      <w:r>
        <w:rPr>
          <w:rFonts w:ascii="Calibri" w:eastAsia="Calibri" w:hAnsi="Calibri" w:cs="Calibri"/>
          <w:color w:val="000000"/>
          <w:sz w:val="22"/>
        </w:rPr>
        <w:t>s going to take place. And it</w:t>
      </w:r>
      <w:r w:rsidR="00F267A3">
        <w:rPr>
          <w:rFonts w:ascii="Calibri" w:eastAsia="Calibri" w:hAnsi="Calibri" w:cs="Calibri"/>
          <w:color w:val="000000"/>
          <w:sz w:val="22"/>
        </w:rPr>
        <w:t>’</w:t>
      </w:r>
      <w:r>
        <w:rPr>
          <w:rFonts w:ascii="Calibri" w:eastAsia="Calibri" w:hAnsi="Calibri" w:cs="Calibri"/>
          <w:color w:val="000000"/>
          <w:sz w:val="22"/>
        </w:rPr>
        <w:t xml:space="preserve">s already ongoing across the entire government, trying to create a coherent response, both </w:t>
      </w:r>
      <w:proofErr w:type="gramStart"/>
      <w:r>
        <w:rPr>
          <w:rFonts w:ascii="Calibri" w:eastAsia="Calibri" w:hAnsi="Calibri" w:cs="Calibri"/>
          <w:color w:val="000000"/>
          <w:sz w:val="22"/>
        </w:rPr>
        <w:t>with regard to</w:t>
      </w:r>
      <w:proofErr w:type="gramEnd"/>
      <w:r>
        <w:rPr>
          <w:rFonts w:ascii="Calibri" w:eastAsia="Calibri" w:hAnsi="Calibri" w:cs="Calibri"/>
          <w:color w:val="000000"/>
          <w:sz w:val="22"/>
        </w:rPr>
        <w:t xml:space="preserve"> supporting people who have long-term harm from COVID, but also investing in research and coordinating efforts in ways that have been unprecedented before. You and I were part of </w:t>
      </w:r>
      <w:hyperlink r:id="rId15" w:history="1">
        <w:r w:rsidRPr="001E3B37">
          <w:rPr>
            <w:rStyle w:val="Hyperlink"/>
            <w:rFonts w:ascii="Calibri" w:eastAsia="Calibri" w:hAnsi="Calibri" w:cs="Calibri"/>
            <w:sz w:val="22"/>
          </w:rPr>
          <w:t>a re</w:t>
        </w:r>
        <w:r w:rsidRPr="001E3B37">
          <w:rPr>
            <w:rStyle w:val="Hyperlink"/>
            <w:rFonts w:ascii="Calibri" w:eastAsia="Calibri" w:hAnsi="Calibri" w:cs="Calibri"/>
            <w:sz w:val="22"/>
          </w:rPr>
          <w:t>p</w:t>
        </w:r>
        <w:r w:rsidRPr="001E3B37">
          <w:rPr>
            <w:rStyle w:val="Hyperlink"/>
            <w:rFonts w:ascii="Calibri" w:eastAsia="Calibri" w:hAnsi="Calibri" w:cs="Calibri"/>
            <w:sz w:val="22"/>
          </w:rPr>
          <w:t>ort</w:t>
        </w:r>
      </w:hyperlink>
      <w:r>
        <w:rPr>
          <w:rFonts w:ascii="Calibri" w:eastAsia="Calibri" w:hAnsi="Calibri" w:cs="Calibri"/>
          <w:color w:val="000000"/>
          <w:sz w:val="22"/>
        </w:rPr>
        <w:t xml:space="preserve"> that called for this</w:t>
      </w:r>
      <w:r w:rsidR="001E3B37">
        <w:rPr>
          <w:rFonts w:ascii="Calibri" w:eastAsia="Calibri" w:hAnsi="Calibri" w:cs="Calibri"/>
          <w:color w:val="000000"/>
          <w:sz w:val="22"/>
        </w:rPr>
        <w:t>,</w:t>
      </w:r>
      <w:r>
        <w:rPr>
          <w:rFonts w:ascii="Calibri" w:eastAsia="Calibri" w:hAnsi="Calibri" w:cs="Calibri"/>
          <w:color w:val="000000"/>
          <w:sz w:val="22"/>
        </w:rPr>
        <w:t xml:space="preserve"> and the government has responded. They will need to be accountable. We</w:t>
      </w:r>
      <w:r w:rsidR="00F267A3">
        <w:rPr>
          <w:rFonts w:ascii="Calibri" w:eastAsia="Calibri" w:hAnsi="Calibri" w:cs="Calibri"/>
          <w:color w:val="000000"/>
          <w:sz w:val="22"/>
        </w:rPr>
        <w:t>’</w:t>
      </w:r>
      <w:r>
        <w:rPr>
          <w:rFonts w:ascii="Calibri" w:eastAsia="Calibri" w:hAnsi="Calibri" w:cs="Calibri"/>
          <w:color w:val="000000"/>
          <w:sz w:val="22"/>
        </w:rPr>
        <w:t>ll have to see how this plays out, but I continue to be worried and advocating for investments so that we can learn rapidly and figure out what it</w:t>
      </w:r>
      <w:r w:rsidR="00F267A3">
        <w:rPr>
          <w:rFonts w:ascii="Calibri" w:eastAsia="Calibri" w:hAnsi="Calibri" w:cs="Calibri"/>
          <w:color w:val="000000"/>
          <w:sz w:val="22"/>
        </w:rPr>
        <w:t>’</w:t>
      </w:r>
      <w:r>
        <w:rPr>
          <w:rFonts w:ascii="Calibri" w:eastAsia="Calibri" w:hAnsi="Calibri" w:cs="Calibri"/>
          <w:color w:val="000000"/>
          <w:sz w:val="22"/>
        </w:rPr>
        <w:t xml:space="preserve">s going to take to prevent and mitigate </w:t>
      </w:r>
      <w:proofErr w:type="gramStart"/>
      <w:r>
        <w:rPr>
          <w:rFonts w:ascii="Calibri" w:eastAsia="Calibri" w:hAnsi="Calibri" w:cs="Calibri"/>
          <w:color w:val="000000"/>
          <w:sz w:val="22"/>
        </w:rPr>
        <w:t>these kind of long-term consequences</w:t>
      </w:r>
      <w:proofErr w:type="gramEnd"/>
      <w:r>
        <w:rPr>
          <w:rFonts w:ascii="Calibri" w:eastAsia="Calibri" w:hAnsi="Calibri" w:cs="Calibri"/>
          <w:color w:val="000000"/>
          <w:sz w:val="22"/>
        </w:rPr>
        <w:t>.</w:t>
      </w:r>
    </w:p>
    <w:p w14:paraId="6448EBC8" w14:textId="2C8AEA29" w:rsidR="00A77B3E" w:rsidRDefault="008912B9">
      <w:pPr>
        <w:spacing w:before="80"/>
        <w:rPr>
          <w:rFonts w:ascii="Calibri" w:eastAsia="Calibri" w:hAnsi="Calibri" w:cs="Calibri"/>
          <w:color w:val="000000"/>
          <w:sz w:val="22"/>
        </w:rPr>
      </w:pPr>
      <w:r>
        <w:rPr>
          <w:rFonts w:ascii="Calibri" w:eastAsia="Calibri" w:hAnsi="Calibri" w:cs="Calibri"/>
          <w:color w:val="000000"/>
          <w:sz w:val="22"/>
        </w:rPr>
        <w:t>And we should continue both to try to pay attention to what happens early, but not be satisfied that, okay, that</w:t>
      </w:r>
      <w:r w:rsidR="00F267A3">
        <w:rPr>
          <w:rFonts w:ascii="Calibri" w:eastAsia="Calibri" w:hAnsi="Calibri" w:cs="Calibri"/>
          <w:color w:val="000000"/>
          <w:sz w:val="22"/>
        </w:rPr>
        <w:t>’</w:t>
      </w:r>
      <w:r>
        <w:rPr>
          <w:rFonts w:ascii="Calibri" w:eastAsia="Calibri" w:hAnsi="Calibri" w:cs="Calibri"/>
          <w:color w:val="000000"/>
          <w:sz w:val="22"/>
        </w:rPr>
        <w:t>s the whole ballgame here. We got to recognize there</w:t>
      </w:r>
      <w:r w:rsidR="00F267A3">
        <w:rPr>
          <w:rFonts w:ascii="Calibri" w:eastAsia="Calibri" w:hAnsi="Calibri" w:cs="Calibri"/>
          <w:color w:val="000000"/>
          <w:sz w:val="22"/>
        </w:rPr>
        <w:t>’</w:t>
      </w:r>
      <w:r>
        <w:rPr>
          <w:rFonts w:ascii="Calibri" w:eastAsia="Calibri" w:hAnsi="Calibri" w:cs="Calibri"/>
          <w:color w:val="000000"/>
          <w:sz w:val="22"/>
        </w:rPr>
        <w:t>s a lot going on downstream. To many people it doesn</w:t>
      </w:r>
      <w:r w:rsidR="00F267A3">
        <w:rPr>
          <w:rFonts w:ascii="Calibri" w:eastAsia="Calibri" w:hAnsi="Calibri" w:cs="Calibri"/>
          <w:color w:val="000000"/>
          <w:sz w:val="22"/>
        </w:rPr>
        <w:t>’</w:t>
      </w:r>
      <w:r>
        <w:rPr>
          <w:rFonts w:ascii="Calibri" w:eastAsia="Calibri" w:hAnsi="Calibri" w:cs="Calibri"/>
          <w:color w:val="000000"/>
          <w:sz w:val="22"/>
        </w:rPr>
        <w:t>t end when they get over the initial period. And we</w:t>
      </w:r>
      <w:r w:rsidR="00F267A3">
        <w:rPr>
          <w:rFonts w:ascii="Calibri" w:eastAsia="Calibri" w:hAnsi="Calibri" w:cs="Calibri"/>
          <w:color w:val="000000"/>
          <w:sz w:val="22"/>
        </w:rPr>
        <w:t>’</w:t>
      </w:r>
      <w:r>
        <w:rPr>
          <w:rFonts w:ascii="Calibri" w:eastAsia="Calibri" w:hAnsi="Calibri" w:cs="Calibri"/>
          <w:color w:val="000000"/>
          <w:sz w:val="22"/>
        </w:rPr>
        <w:t>ve got lots more to learn.</w:t>
      </w:r>
    </w:p>
    <w:p w14:paraId="3D8B1BF2" w14:textId="1D7F079D" w:rsidR="00A77B3E" w:rsidRDefault="005E05F0">
      <w:pPr>
        <w:spacing w:before="80"/>
        <w:rPr>
          <w:rFonts w:ascii="Calibri" w:eastAsia="Calibri" w:hAnsi="Calibri" w:cs="Calibri"/>
          <w:color w:val="000000"/>
          <w:sz w:val="22"/>
        </w:rPr>
      </w:pPr>
      <w:r w:rsidRPr="005E05F0">
        <w:rPr>
          <w:rFonts w:ascii="Calibri" w:eastAsia="Calibri" w:hAnsi="Calibri" w:cs="Calibri"/>
          <w:b/>
          <w:color w:val="000000"/>
          <w:sz w:val="22"/>
        </w:rPr>
        <w:t xml:space="preserve">Howard Forman: </w:t>
      </w:r>
      <w:r w:rsidR="008912B9">
        <w:rPr>
          <w:rFonts w:ascii="Calibri" w:eastAsia="Calibri" w:hAnsi="Calibri" w:cs="Calibri"/>
          <w:color w:val="000000"/>
          <w:sz w:val="22"/>
        </w:rPr>
        <w:t>And by the way, I</w:t>
      </w:r>
      <w:r w:rsidR="00F267A3">
        <w:rPr>
          <w:rFonts w:ascii="Calibri" w:eastAsia="Calibri" w:hAnsi="Calibri" w:cs="Calibri"/>
          <w:color w:val="000000"/>
          <w:sz w:val="22"/>
        </w:rPr>
        <w:t>’</w:t>
      </w:r>
      <w:r w:rsidR="008912B9">
        <w:rPr>
          <w:rFonts w:ascii="Calibri" w:eastAsia="Calibri" w:hAnsi="Calibri" w:cs="Calibri"/>
          <w:color w:val="000000"/>
          <w:sz w:val="22"/>
        </w:rPr>
        <w:t>m not saying that there is such a thing as long monkeypox, but God, I pray that we</w:t>
      </w:r>
      <w:r w:rsidR="00F267A3">
        <w:rPr>
          <w:rFonts w:ascii="Calibri" w:eastAsia="Calibri" w:hAnsi="Calibri" w:cs="Calibri"/>
          <w:color w:val="000000"/>
          <w:sz w:val="22"/>
        </w:rPr>
        <w:t>’</w:t>
      </w:r>
      <w:r w:rsidR="008912B9">
        <w:rPr>
          <w:rFonts w:ascii="Calibri" w:eastAsia="Calibri" w:hAnsi="Calibri" w:cs="Calibri"/>
          <w:color w:val="000000"/>
          <w:sz w:val="22"/>
        </w:rPr>
        <w:t xml:space="preserve">re </w:t>
      </w:r>
      <w:proofErr w:type="gramStart"/>
      <w:r w:rsidR="008912B9">
        <w:rPr>
          <w:rFonts w:ascii="Calibri" w:eastAsia="Calibri" w:hAnsi="Calibri" w:cs="Calibri"/>
          <w:color w:val="000000"/>
          <w:sz w:val="22"/>
        </w:rPr>
        <w:t>actually learning</w:t>
      </w:r>
      <w:proofErr w:type="gramEnd"/>
      <w:r w:rsidR="008912B9">
        <w:rPr>
          <w:rFonts w:ascii="Calibri" w:eastAsia="Calibri" w:hAnsi="Calibri" w:cs="Calibri"/>
          <w:color w:val="000000"/>
          <w:sz w:val="22"/>
        </w:rPr>
        <w:t xml:space="preserve"> some of the lessons that we had from COVID and following large cohorts of individuals over time. Because we should not make the same mistake with two separate pandemics happening within two years of each other.</w:t>
      </w:r>
    </w:p>
    <w:p w14:paraId="7042BC1C" w14:textId="6C1503D2" w:rsidR="00A77B3E" w:rsidRDefault="005E05F0">
      <w:pPr>
        <w:spacing w:before="80"/>
        <w:rPr>
          <w:rFonts w:ascii="Calibri" w:eastAsia="Calibri" w:hAnsi="Calibri" w:cs="Calibri"/>
          <w:color w:val="000000"/>
          <w:sz w:val="22"/>
        </w:rPr>
      </w:pPr>
      <w:r w:rsidRPr="005E05F0">
        <w:rPr>
          <w:rFonts w:ascii="Calibri" w:eastAsia="Calibri" w:hAnsi="Calibri" w:cs="Calibri"/>
          <w:b/>
          <w:color w:val="000000"/>
          <w:sz w:val="22"/>
        </w:rPr>
        <w:t xml:space="preserve">Harlan </w:t>
      </w:r>
      <w:proofErr w:type="spellStart"/>
      <w:r w:rsidRPr="005E05F0">
        <w:rPr>
          <w:rFonts w:ascii="Calibri" w:eastAsia="Calibri" w:hAnsi="Calibri" w:cs="Calibri"/>
          <w:b/>
          <w:color w:val="000000"/>
          <w:sz w:val="22"/>
        </w:rPr>
        <w:t>Krumholz</w:t>
      </w:r>
      <w:proofErr w:type="spellEnd"/>
      <w:r w:rsidRPr="005E05F0">
        <w:rPr>
          <w:rFonts w:ascii="Calibri" w:eastAsia="Calibri" w:hAnsi="Calibri" w:cs="Calibri"/>
          <w:b/>
          <w:color w:val="000000"/>
          <w:sz w:val="22"/>
        </w:rPr>
        <w:t xml:space="preserve">:  </w:t>
      </w:r>
      <w:r w:rsidR="008912B9">
        <w:rPr>
          <w:rFonts w:ascii="Calibri" w:eastAsia="Calibri" w:hAnsi="Calibri" w:cs="Calibri"/>
          <w:color w:val="000000"/>
          <w:sz w:val="22"/>
        </w:rPr>
        <w:t>Well, I hope we</w:t>
      </w:r>
      <w:r w:rsidR="00F267A3">
        <w:rPr>
          <w:rFonts w:ascii="Calibri" w:eastAsia="Calibri" w:hAnsi="Calibri" w:cs="Calibri"/>
          <w:color w:val="000000"/>
          <w:sz w:val="22"/>
        </w:rPr>
        <w:t>’</w:t>
      </w:r>
      <w:r w:rsidR="008912B9">
        <w:rPr>
          <w:rFonts w:ascii="Calibri" w:eastAsia="Calibri" w:hAnsi="Calibri" w:cs="Calibri"/>
          <w:color w:val="000000"/>
          <w:sz w:val="22"/>
        </w:rPr>
        <w:t>ll learn a lot. I think there</w:t>
      </w:r>
      <w:r w:rsidR="00F267A3">
        <w:rPr>
          <w:rFonts w:ascii="Calibri" w:eastAsia="Calibri" w:hAnsi="Calibri" w:cs="Calibri"/>
          <w:color w:val="000000"/>
          <w:sz w:val="22"/>
        </w:rPr>
        <w:t>’</w:t>
      </w:r>
      <w:r w:rsidR="008912B9">
        <w:rPr>
          <w:rFonts w:ascii="Calibri" w:eastAsia="Calibri" w:hAnsi="Calibri" w:cs="Calibri"/>
          <w:color w:val="000000"/>
          <w:sz w:val="22"/>
        </w:rPr>
        <w:t xml:space="preserve">s been a lot to these post-viral syndromes that has yet to be uncovered. And maybe this is going to be the impetus that </w:t>
      </w:r>
      <w:proofErr w:type="gramStart"/>
      <w:r w:rsidR="008912B9">
        <w:rPr>
          <w:rFonts w:ascii="Calibri" w:eastAsia="Calibri" w:hAnsi="Calibri" w:cs="Calibri"/>
          <w:color w:val="000000"/>
          <w:sz w:val="22"/>
        </w:rPr>
        <w:t>opens up</w:t>
      </w:r>
      <w:proofErr w:type="gramEnd"/>
      <w:r w:rsidR="008912B9">
        <w:rPr>
          <w:rFonts w:ascii="Calibri" w:eastAsia="Calibri" w:hAnsi="Calibri" w:cs="Calibri"/>
          <w:color w:val="000000"/>
          <w:sz w:val="22"/>
        </w:rPr>
        <w:t xml:space="preserve"> the entire understanding of people, including MS, diabetes, Alzheimer</w:t>
      </w:r>
      <w:r w:rsidR="00F267A3">
        <w:rPr>
          <w:rFonts w:ascii="Calibri" w:eastAsia="Calibri" w:hAnsi="Calibri" w:cs="Calibri"/>
          <w:color w:val="000000"/>
          <w:sz w:val="22"/>
        </w:rPr>
        <w:t>’</w:t>
      </w:r>
      <w:r w:rsidR="008912B9">
        <w:rPr>
          <w:rFonts w:ascii="Calibri" w:eastAsia="Calibri" w:hAnsi="Calibri" w:cs="Calibri"/>
          <w:color w:val="000000"/>
          <w:sz w:val="22"/>
        </w:rPr>
        <w:t>s, and there</w:t>
      </w:r>
      <w:r w:rsidR="00F267A3">
        <w:rPr>
          <w:rFonts w:ascii="Calibri" w:eastAsia="Calibri" w:hAnsi="Calibri" w:cs="Calibri"/>
          <w:color w:val="000000"/>
          <w:sz w:val="22"/>
        </w:rPr>
        <w:t>’</w:t>
      </w:r>
      <w:r w:rsidR="008912B9">
        <w:rPr>
          <w:rFonts w:ascii="Calibri" w:eastAsia="Calibri" w:hAnsi="Calibri" w:cs="Calibri"/>
          <w:color w:val="000000"/>
          <w:sz w:val="22"/>
        </w:rPr>
        <w:t>s lots of diseases</w:t>
      </w:r>
      <w:r w:rsidR="001E3B37">
        <w:rPr>
          <w:rFonts w:ascii="Calibri" w:eastAsia="Calibri" w:hAnsi="Calibri" w:cs="Calibri"/>
          <w:color w:val="000000"/>
          <w:sz w:val="22"/>
        </w:rPr>
        <w:t>—</w:t>
      </w:r>
    </w:p>
    <w:p w14:paraId="2A84FFCC" w14:textId="2D53DE8A" w:rsidR="00A77B3E" w:rsidRDefault="005E05F0">
      <w:pPr>
        <w:spacing w:before="80"/>
        <w:rPr>
          <w:rFonts w:ascii="Calibri" w:eastAsia="Calibri" w:hAnsi="Calibri" w:cs="Calibri"/>
          <w:color w:val="000000"/>
          <w:sz w:val="22"/>
        </w:rPr>
      </w:pPr>
      <w:r w:rsidRPr="005E05F0">
        <w:rPr>
          <w:rFonts w:ascii="Calibri" w:eastAsia="Calibri" w:hAnsi="Calibri" w:cs="Calibri"/>
          <w:b/>
          <w:color w:val="000000"/>
          <w:sz w:val="22"/>
        </w:rPr>
        <w:t xml:space="preserve">Howard Forman: </w:t>
      </w:r>
      <w:r w:rsidR="008912B9">
        <w:rPr>
          <w:rFonts w:ascii="Calibri" w:eastAsia="Calibri" w:hAnsi="Calibri" w:cs="Calibri"/>
          <w:color w:val="000000"/>
          <w:sz w:val="22"/>
        </w:rPr>
        <w:t>Exactly. A lot of chronic illness.</w:t>
      </w:r>
    </w:p>
    <w:p w14:paraId="3C779541" w14:textId="7D4070B1" w:rsidR="00A77B3E" w:rsidRDefault="005E05F0">
      <w:pPr>
        <w:spacing w:before="80"/>
        <w:rPr>
          <w:rFonts w:ascii="Calibri" w:eastAsia="Calibri" w:hAnsi="Calibri" w:cs="Calibri"/>
          <w:color w:val="000000"/>
          <w:sz w:val="22"/>
        </w:rPr>
      </w:pPr>
      <w:r w:rsidRPr="005E05F0">
        <w:rPr>
          <w:rFonts w:ascii="Calibri" w:eastAsia="Calibri" w:hAnsi="Calibri" w:cs="Calibri"/>
          <w:b/>
          <w:color w:val="000000"/>
          <w:sz w:val="22"/>
        </w:rPr>
        <w:t xml:space="preserve">Harlan </w:t>
      </w:r>
      <w:proofErr w:type="spellStart"/>
      <w:r w:rsidRPr="005E05F0">
        <w:rPr>
          <w:rFonts w:ascii="Calibri" w:eastAsia="Calibri" w:hAnsi="Calibri" w:cs="Calibri"/>
          <w:b/>
          <w:color w:val="000000"/>
          <w:sz w:val="22"/>
        </w:rPr>
        <w:t>Krumholz</w:t>
      </w:r>
      <w:proofErr w:type="spellEnd"/>
      <w:r w:rsidRPr="005E05F0">
        <w:rPr>
          <w:rFonts w:ascii="Calibri" w:eastAsia="Calibri" w:hAnsi="Calibri" w:cs="Calibri"/>
          <w:b/>
          <w:color w:val="000000"/>
          <w:sz w:val="22"/>
        </w:rPr>
        <w:t xml:space="preserve">:  </w:t>
      </w:r>
      <w:r w:rsidR="001E3B37">
        <w:rPr>
          <w:rFonts w:ascii="Calibri" w:eastAsia="Calibri" w:hAnsi="Calibri" w:cs="Calibri"/>
          <w:color w:val="000000"/>
          <w:sz w:val="22"/>
        </w:rPr>
        <w:t>…a lot of chronic illness that may be related to how the body reacts post viral infection. So anyway, lots to learn.</w:t>
      </w:r>
    </w:p>
    <w:p w14:paraId="3C70D6FE" w14:textId="058D1912" w:rsidR="00A77B3E" w:rsidRDefault="005E05F0">
      <w:pPr>
        <w:spacing w:before="80"/>
        <w:rPr>
          <w:rFonts w:ascii="Calibri" w:eastAsia="Calibri" w:hAnsi="Calibri" w:cs="Calibri"/>
          <w:color w:val="000000"/>
          <w:sz w:val="22"/>
        </w:rPr>
      </w:pPr>
      <w:r w:rsidRPr="005E05F0">
        <w:rPr>
          <w:rFonts w:ascii="Calibri" w:eastAsia="Calibri" w:hAnsi="Calibri" w:cs="Calibri"/>
          <w:b/>
          <w:color w:val="000000"/>
          <w:sz w:val="22"/>
        </w:rPr>
        <w:t xml:space="preserve">Howard Forman: </w:t>
      </w:r>
      <w:r w:rsidR="001E3B37">
        <w:rPr>
          <w:rFonts w:ascii="Calibri" w:eastAsia="Calibri" w:hAnsi="Calibri" w:cs="Calibri"/>
          <w:color w:val="000000"/>
          <w:sz w:val="22"/>
        </w:rPr>
        <w:t>A hundred percent.</w:t>
      </w:r>
    </w:p>
    <w:p w14:paraId="761EE682" w14:textId="2C303B9A" w:rsidR="00A77B3E" w:rsidRDefault="005E05F0">
      <w:pPr>
        <w:spacing w:before="80"/>
        <w:rPr>
          <w:rFonts w:ascii="Calibri" w:eastAsia="Calibri" w:hAnsi="Calibri" w:cs="Calibri"/>
          <w:color w:val="000000"/>
          <w:sz w:val="22"/>
        </w:rPr>
      </w:pPr>
      <w:r w:rsidRPr="005E05F0">
        <w:rPr>
          <w:rFonts w:ascii="Calibri" w:eastAsia="Calibri" w:hAnsi="Calibri" w:cs="Calibri"/>
          <w:b/>
          <w:color w:val="000000"/>
          <w:sz w:val="22"/>
        </w:rPr>
        <w:t xml:space="preserve">Harlan </w:t>
      </w:r>
      <w:proofErr w:type="spellStart"/>
      <w:r w:rsidRPr="005E05F0">
        <w:rPr>
          <w:rFonts w:ascii="Calibri" w:eastAsia="Calibri" w:hAnsi="Calibri" w:cs="Calibri"/>
          <w:b/>
          <w:color w:val="000000"/>
          <w:sz w:val="22"/>
        </w:rPr>
        <w:t>Krumholz</w:t>
      </w:r>
      <w:proofErr w:type="spellEnd"/>
      <w:r w:rsidRPr="005E05F0">
        <w:rPr>
          <w:rFonts w:ascii="Calibri" w:eastAsia="Calibri" w:hAnsi="Calibri" w:cs="Calibri"/>
          <w:b/>
          <w:color w:val="000000"/>
          <w:sz w:val="22"/>
        </w:rPr>
        <w:t xml:space="preserve">:  </w:t>
      </w:r>
      <w:r w:rsidR="008912B9">
        <w:rPr>
          <w:rFonts w:ascii="Calibri" w:eastAsia="Calibri" w:hAnsi="Calibri" w:cs="Calibri"/>
          <w:color w:val="000000"/>
          <w:sz w:val="22"/>
        </w:rPr>
        <w:t>But let</w:t>
      </w:r>
      <w:r w:rsidR="00F267A3">
        <w:rPr>
          <w:rFonts w:ascii="Calibri" w:eastAsia="Calibri" w:hAnsi="Calibri" w:cs="Calibri"/>
          <w:color w:val="000000"/>
          <w:sz w:val="22"/>
        </w:rPr>
        <w:t>’</w:t>
      </w:r>
      <w:r w:rsidR="008912B9">
        <w:rPr>
          <w:rFonts w:ascii="Calibri" w:eastAsia="Calibri" w:hAnsi="Calibri" w:cs="Calibri"/>
          <w:color w:val="000000"/>
          <w:sz w:val="22"/>
        </w:rPr>
        <w:t>s pivot here to the next part, which is really your part in trying to hear what</w:t>
      </w:r>
      <w:r w:rsidR="00F267A3">
        <w:rPr>
          <w:rFonts w:ascii="Calibri" w:eastAsia="Calibri" w:hAnsi="Calibri" w:cs="Calibri"/>
          <w:color w:val="000000"/>
          <w:sz w:val="22"/>
        </w:rPr>
        <w:t>’</w:t>
      </w:r>
      <w:r w:rsidR="008912B9">
        <w:rPr>
          <w:rFonts w:ascii="Calibri" w:eastAsia="Calibri" w:hAnsi="Calibri" w:cs="Calibri"/>
          <w:color w:val="000000"/>
          <w:sz w:val="22"/>
        </w:rPr>
        <w:t>s on your mind lately.</w:t>
      </w:r>
    </w:p>
    <w:p w14:paraId="6F64FC54" w14:textId="11077F37" w:rsidR="00A77B3E" w:rsidRDefault="005E05F0">
      <w:pPr>
        <w:spacing w:before="80"/>
        <w:rPr>
          <w:rFonts w:ascii="Calibri" w:eastAsia="Calibri" w:hAnsi="Calibri" w:cs="Calibri"/>
          <w:color w:val="000000"/>
          <w:sz w:val="22"/>
        </w:rPr>
      </w:pPr>
      <w:r w:rsidRPr="005E05F0">
        <w:rPr>
          <w:rFonts w:ascii="Calibri" w:eastAsia="Calibri" w:hAnsi="Calibri" w:cs="Calibri"/>
          <w:b/>
          <w:color w:val="000000"/>
          <w:sz w:val="22"/>
        </w:rPr>
        <w:t xml:space="preserve">Howard Forman: </w:t>
      </w:r>
      <w:r w:rsidR="008912B9">
        <w:rPr>
          <w:rFonts w:ascii="Calibri" w:eastAsia="Calibri" w:hAnsi="Calibri" w:cs="Calibri"/>
          <w:color w:val="000000"/>
          <w:sz w:val="22"/>
        </w:rPr>
        <w:t>Yeah. I</w:t>
      </w:r>
      <w:r w:rsidR="00F267A3">
        <w:rPr>
          <w:rFonts w:ascii="Calibri" w:eastAsia="Calibri" w:hAnsi="Calibri" w:cs="Calibri"/>
          <w:color w:val="000000"/>
          <w:sz w:val="22"/>
        </w:rPr>
        <w:t>’</w:t>
      </w:r>
      <w:r w:rsidR="008912B9">
        <w:rPr>
          <w:rFonts w:ascii="Calibri" w:eastAsia="Calibri" w:hAnsi="Calibri" w:cs="Calibri"/>
          <w:color w:val="000000"/>
          <w:sz w:val="22"/>
        </w:rPr>
        <w:t xml:space="preserve">ve been following, as you have, </w:t>
      </w:r>
      <w:proofErr w:type="gramStart"/>
      <w:r w:rsidR="008912B9">
        <w:rPr>
          <w:rFonts w:ascii="Calibri" w:eastAsia="Calibri" w:hAnsi="Calibri" w:cs="Calibri"/>
          <w:color w:val="000000"/>
          <w:sz w:val="22"/>
        </w:rPr>
        <w:t>all of</w:t>
      </w:r>
      <w:proofErr w:type="gramEnd"/>
      <w:r w:rsidR="008912B9">
        <w:rPr>
          <w:rFonts w:ascii="Calibri" w:eastAsia="Calibri" w:hAnsi="Calibri" w:cs="Calibri"/>
          <w:color w:val="000000"/>
          <w:sz w:val="22"/>
        </w:rPr>
        <w:t xml:space="preserve"> these infectious outbreaks and as you mentioned, polio is one of them. The Global Polio Eradication Initiative issued </w:t>
      </w:r>
      <w:hyperlink r:id="rId16" w:history="1">
        <w:r w:rsidR="008912B9" w:rsidRPr="001E3B37">
          <w:rPr>
            <w:rStyle w:val="Hyperlink"/>
            <w:rFonts w:ascii="Calibri" w:eastAsia="Calibri" w:hAnsi="Calibri" w:cs="Calibri"/>
            <w:sz w:val="22"/>
          </w:rPr>
          <w:t>a statement</w:t>
        </w:r>
      </w:hyperlink>
      <w:r w:rsidR="008912B9">
        <w:rPr>
          <w:rFonts w:ascii="Calibri" w:eastAsia="Calibri" w:hAnsi="Calibri" w:cs="Calibri"/>
          <w:color w:val="000000"/>
          <w:sz w:val="22"/>
        </w:rPr>
        <w:t xml:space="preserve"> this past week in response to the recent case of paralytic polio in a young man in Upstate New York. His case appears to be caused by type 2 VDPV, it stands for vaccine-derived polio virus. This can sound scary to many folks, so it</w:t>
      </w:r>
      <w:r w:rsidR="00F267A3">
        <w:rPr>
          <w:rFonts w:ascii="Calibri" w:eastAsia="Calibri" w:hAnsi="Calibri" w:cs="Calibri"/>
          <w:color w:val="000000"/>
          <w:sz w:val="22"/>
        </w:rPr>
        <w:t>’</w:t>
      </w:r>
      <w:r w:rsidR="008912B9">
        <w:rPr>
          <w:rFonts w:ascii="Calibri" w:eastAsia="Calibri" w:hAnsi="Calibri" w:cs="Calibri"/>
          <w:color w:val="000000"/>
          <w:sz w:val="22"/>
        </w:rPr>
        <w:t>s just worth briefly unpacking this.</w:t>
      </w:r>
    </w:p>
    <w:p w14:paraId="10312472" w14:textId="6845F4F8" w:rsidR="00A77B3E" w:rsidRDefault="008912B9">
      <w:pPr>
        <w:spacing w:before="80"/>
        <w:rPr>
          <w:rFonts w:ascii="Calibri" w:eastAsia="Calibri" w:hAnsi="Calibri" w:cs="Calibri"/>
          <w:color w:val="000000"/>
          <w:sz w:val="22"/>
        </w:rPr>
      </w:pPr>
      <w:r>
        <w:rPr>
          <w:rFonts w:ascii="Calibri" w:eastAsia="Calibri" w:hAnsi="Calibri" w:cs="Calibri"/>
          <w:color w:val="000000"/>
          <w:sz w:val="22"/>
        </w:rPr>
        <w:t>The oral polio vaccine that is used in other parts of the world but not in the United States, contains live attenuated, which means less dangerous, polio virus that stimulates an immune response. It cannot cause polio itself. That vaccine, even though we don</w:t>
      </w:r>
      <w:r w:rsidR="00F267A3">
        <w:rPr>
          <w:rFonts w:ascii="Calibri" w:eastAsia="Calibri" w:hAnsi="Calibri" w:cs="Calibri"/>
          <w:color w:val="000000"/>
          <w:sz w:val="22"/>
        </w:rPr>
        <w:t>’</w:t>
      </w:r>
      <w:r>
        <w:rPr>
          <w:rFonts w:ascii="Calibri" w:eastAsia="Calibri" w:hAnsi="Calibri" w:cs="Calibri"/>
          <w:color w:val="000000"/>
          <w:sz w:val="22"/>
        </w:rPr>
        <w:t xml:space="preserve">t use it in the United </w:t>
      </w:r>
      <w:proofErr w:type="gramStart"/>
      <w:r>
        <w:rPr>
          <w:rFonts w:ascii="Calibri" w:eastAsia="Calibri" w:hAnsi="Calibri" w:cs="Calibri"/>
          <w:color w:val="000000"/>
          <w:sz w:val="22"/>
        </w:rPr>
        <w:t>States</w:t>
      </w:r>
      <w:proofErr w:type="gramEnd"/>
      <w:r>
        <w:rPr>
          <w:rFonts w:ascii="Calibri" w:eastAsia="Calibri" w:hAnsi="Calibri" w:cs="Calibri"/>
          <w:color w:val="000000"/>
          <w:sz w:val="22"/>
        </w:rPr>
        <w:t xml:space="preserve"> but it is used broadly, itself cannot cause polio, and the vaccine itself doesn</w:t>
      </w:r>
      <w:r w:rsidR="00F267A3">
        <w:rPr>
          <w:rFonts w:ascii="Calibri" w:eastAsia="Calibri" w:hAnsi="Calibri" w:cs="Calibri"/>
          <w:color w:val="000000"/>
          <w:sz w:val="22"/>
        </w:rPr>
        <w:t>’</w:t>
      </w:r>
      <w:r>
        <w:rPr>
          <w:rFonts w:ascii="Calibri" w:eastAsia="Calibri" w:hAnsi="Calibri" w:cs="Calibri"/>
          <w:color w:val="000000"/>
          <w:sz w:val="22"/>
        </w:rPr>
        <w:t xml:space="preserve">t cause polio in immunized individuals, you or I or </w:t>
      </w:r>
      <w:r>
        <w:rPr>
          <w:rFonts w:ascii="Calibri" w:eastAsia="Calibri" w:hAnsi="Calibri" w:cs="Calibri"/>
          <w:color w:val="000000"/>
          <w:sz w:val="22"/>
        </w:rPr>
        <w:lastRenderedPageBreak/>
        <w:t>so on. But those individuals who get this oral vaccine can shed the virus, because it is living in them as it provokes its immune response, and that shed virus can infect someone who is not immunized. Someone who has not previously received a vaccine to polio.</w:t>
      </w:r>
    </w:p>
    <w:p w14:paraId="484FDBB1" w14:textId="5ED3B245" w:rsidR="00A77B3E" w:rsidRDefault="008912B9">
      <w:pPr>
        <w:spacing w:before="80"/>
        <w:rPr>
          <w:rFonts w:ascii="Calibri" w:eastAsia="Calibri" w:hAnsi="Calibri" w:cs="Calibri"/>
          <w:color w:val="000000"/>
          <w:sz w:val="22"/>
        </w:rPr>
      </w:pPr>
      <w:r>
        <w:rPr>
          <w:rFonts w:ascii="Calibri" w:eastAsia="Calibri" w:hAnsi="Calibri" w:cs="Calibri"/>
          <w:color w:val="000000"/>
          <w:sz w:val="22"/>
        </w:rPr>
        <w:t xml:space="preserve">And then mutations occur, and those mutations allow that original vaccine, that live attenuated vaccine, to become dangerous again, including the causation of paralytic polio, such as in this young man that we mentioned. In the United States, we administer only the inactivated polio vaccine by a series of four shots, by the way. To those people that keep saying, </w:t>
      </w:r>
      <w:r w:rsidR="00F267A3">
        <w:rPr>
          <w:rFonts w:ascii="Calibri" w:eastAsia="Calibri" w:hAnsi="Calibri" w:cs="Calibri"/>
          <w:color w:val="000000"/>
          <w:sz w:val="22"/>
        </w:rPr>
        <w:t>“</w:t>
      </w:r>
      <w:r>
        <w:rPr>
          <w:rFonts w:ascii="Calibri" w:eastAsia="Calibri" w:hAnsi="Calibri" w:cs="Calibri"/>
          <w:color w:val="000000"/>
          <w:sz w:val="22"/>
        </w:rPr>
        <w:t>Why are we getting so many COVID shots,</w:t>
      </w:r>
      <w:r w:rsidR="00F267A3">
        <w:rPr>
          <w:rFonts w:ascii="Calibri" w:eastAsia="Calibri" w:hAnsi="Calibri" w:cs="Calibri"/>
          <w:color w:val="000000"/>
          <w:sz w:val="22"/>
        </w:rPr>
        <w:t>”</w:t>
      </w:r>
      <w:r>
        <w:rPr>
          <w:rFonts w:ascii="Calibri" w:eastAsia="Calibri" w:hAnsi="Calibri" w:cs="Calibri"/>
          <w:color w:val="000000"/>
          <w:sz w:val="22"/>
        </w:rPr>
        <w:t xml:space="preserve"> polio is four shots. And those are typically finished by the time of first grade. You and I, Harlan, received the oral form, which is basically what dominated in the United States until 1987. But everybody else is now getting the inactivated vaccine in the United States.</w:t>
      </w:r>
    </w:p>
    <w:p w14:paraId="3AABEA92" w14:textId="7A6AFBA5" w:rsidR="00A77B3E" w:rsidRDefault="008912B9">
      <w:pPr>
        <w:spacing w:before="80"/>
        <w:rPr>
          <w:rFonts w:ascii="Calibri" w:eastAsia="Calibri" w:hAnsi="Calibri" w:cs="Calibri"/>
          <w:color w:val="000000"/>
          <w:sz w:val="22"/>
        </w:rPr>
      </w:pPr>
      <w:r>
        <w:rPr>
          <w:rFonts w:ascii="Calibri" w:eastAsia="Calibri" w:hAnsi="Calibri" w:cs="Calibri"/>
          <w:color w:val="000000"/>
          <w:sz w:val="22"/>
        </w:rPr>
        <w:t>The single best way to avoid paralytic polio is to be vaccinated. And the GPEI, the Eradication Initiative, has pointed out that the current case is genetically linked to wastewater sampling from London, Jerusalem, and New York. So this man is not the only person because he has not recently traveled to those other areas. Any cases of paralytic polio, just to repeat this, are completely avoidable, but only if individuals are immunized. And a reminder to our listeners, that the 1952 outbreak resulted in 58,000 cases, 3,000 deaths, 21,000 individuals left with mild to disabling paralysis. The pandemic interrupted many childhood vaccination schedules. And particularly, as we approach a new school year, it is a great time to remember to get your children fully vaccinated and keep them safe.</w:t>
      </w:r>
    </w:p>
    <w:p w14:paraId="2F75A8CF" w14:textId="516B3BD1" w:rsidR="00A77B3E" w:rsidRDefault="005E05F0">
      <w:pPr>
        <w:spacing w:before="80"/>
        <w:rPr>
          <w:rFonts w:ascii="Calibri" w:eastAsia="Calibri" w:hAnsi="Calibri" w:cs="Calibri"/>
          <w:color w:val="000000"/>
          <w:sz w:val="22"/>
        </w:rPr>
      </w:pPr>
      <w:r w:rsidRPr="005E05F0">
        <w:rPr>
          <w:rFonts w:ascii="Calibri" w:eastAsia="Calibri" w:hAnsi="Calibri" w:cs="Calibri"/>
          <w:b/>
          <w:color w:val="000000"/>
          <w:sz w:val="22"/>
        </w:rPr>
        <w:t xml:space="preserve">Harlan </w:t>
      </w:r>
      <w:proofErr w:type="spellStart"/>
      <w:r w:rsidRPr="005E05F0">
        <w:rPr>
          <w:rFonts w:ascii="Calibri" w:eastAsia="Calibri" w:hAnsi="Calibri" w:cs="Calibri"/>
          <w:b/>
          <w:color w:val="000000"/>
          <w:sz w:val="22"/>
        </w:rPr>
        <w:t>Krumholz</w:t>
      </w:r>
      <w:proofErr w:type="spellEnd"/>
      <w:r w:rsidRPr="005E05F0">
        <w:rPr>
          <w:rFonts w:ascii="Calibri" w:eastAsia="Calibri" w:hAnsi="Calibri" w:cs="Calibri"/>
          <w:b/>
          <w:color w:val="000000"/>
          <w:sz w:val="22"/>
        </w:rPr>
        <w:t xml:space="preserve">:  </w:t>
      </w:r>
      <w:r w:rsidR="008912B9">
        <w:rPr>
          <w:rFonts w:ascii="Calibri" w:eastAsia="Calibri" w:hAnsi="Calibri" w:cs="Calibri"/>
          <w:color w:val="000000"/>
          <w:sz w:val="22"/>
        </w:rPr>
        <w:t>Really important and well said, Howie. And I like it when we can use our platform here to try to promote some of these public health messages, so thank you so much for sharing that.</w:t>
      </w:r>
    </w:p>
    <w:p w14:paraId="4FD9EAEF" w14:textId="7544EF6F" w:rsidR="00A77B3E" w:rsidRDefault="008912B9">
      <w:pPr>
        <w:spacing w:before="80"/>
        <w:rPr>
          <w:rFonts w:ascii="Calibri" w:eastAsia="Calibri" w:hAnsi="Calibri" w:cs="Calibri"/>
          <w:color w:val="000000"/>
          <w:sz w:val="22"/>
        </w:rPr>
      </w:pPr>
      <w:r>
        <w:rPr>
          <w:rFonts w:ascii="Calibri" w:eastAsia="Calibri" w:hAnsi="Calibri" w:cs="Calibri"/>
          <w:color w:val="000000"/>
          <w:sz w:val="22"/>
        </w:rPr>
        <w:t>I do want to, since by the way, we</w:t>
      </w:r>
      <w:r w:rsidR="00F267A3">
        <w:rPr>
          <w:rFonts w:ascii="Calibri" w:eastAsia="Calibri" w:hAnsi="Calibri" w:cs="Calibri"/>
          <w:color w:val="000000"/>
          <w:sz w:val="22"/>
        </w:rPr>
        <w:t>’</w:t>
      </w:r>
      <w:r>
        <w:rPr>
          <w:rFonts w:ascii="Calibri" w:eastAsia="Calibri" w:hAnsi="Calibri" w:cs="Calibri"/>
          <w:color w:val="000000"/>
          <w:sz w:val="22"/>
        </w:rPr>
        <w:t>re just ending up here today, and I don</w:t>
      </w:r>
      <w:r w:rsidR="00F267A3">
        <w:rPr>
          <w:rFonts w:ascii="Calibri" w:eastAsia="Calibri" w:hAnsi="Calibri" w:cs="Calibri"/>
          <w:color w:val="000000"/>
          <w:sz w:val="22"/>
        </w:rPr>
        <w:t>’</w:t>
      </w:r>
      <w:r>
        <w:rPr>
          <w:rFonts w:ascii="Calibri" w:eastAsia="Calibri" w:hAnsi="Calibri" w:cs="Calibri"/>
          <w:color w:val="000000"/>
          <w:sz w:val="22"/>
        </w:rPr>
        <w:t xml:space="preserve">t know if you saw that </w:t>
      </w:r>
      <w:r w:rsidR="001E3B37">
        <w:rPr>
          <w:rFonts w:ascii="Calibri" w:eastAsia="Calibri" w:hAnsi="Calibri" w:cs="Calibri"/>
          <w:color w:val="000000"/>
          <w:sz w:val="22"/>
        </w:rPr>
        <w:t xml:space="preserve">[Eric] </w:t>
      </w:r>
      <w:proofErr w:type="spellStart"/>
      <w:r>
        <w:rPr>
          <w:rFonts w:ascii="Calibri" w:eastAsia="Calibri" w:hAnsi="Calibri" w:cs="Calibri"/>
          <w:color w:val="000000"/>
          <w:sz w:val="22"/>
        </w:rPr>
        <w:t>Top</w:t>
      </w:r>
      <w:r w:rsidR="001E3B37">
        <w:rPr>
          <w:rFonts w:ascii="Calibri" w:eastAsia="Calibri" w:hAnsi="Calibri" w:cs="Calibri"/>
          <w:color w:val="000000"/>
          <w:sz w:val="22"/>
        </w:rPr>
        <w:t>ol</w:t>
      </w:r>
      <w:proofErr w:type="spellEnd"/>
      <w:r>
        <w:rPr>
          <w:rFonts w:ascii="Calibri" w:eastAsia="Calibri" w:hAnsi="Calibri" w:cs="Calibri"/>
          <w:color w:val="000000"/>
          <w:sz w:val="22"/>
        </w:rPr>
        <w:t xml:space="preserve"> </w:t>
      </w:r>
      <w:hyperlink r:id="rId17" w:history="1">
        <w:r w:rsidRPr="001E3B37">
          <w:rPr>
            <w:rStyle w:val="Hyperlink"/>
            <w:rFonts w:ascii="Calibri" w:eastAsia="Calibri" w:hAnsi="Calibri" w:cs="Calibri"/>
            <w:sz w:val="22"/>
          </w:rPr>
          <w:t>tweeted out</w:t>
        </w:r>
      </w:hyperlink>
      <w:r>
        <w:rPr>
          <w:rFonts w:ascii="Calibri" w:eastAsia="Calibri" w:hAnsi="Calibri" w:cs="Calibri"/>
          <w:color w:val="000000"/>
          <w:sz w:val="22"/>
        </w:rPr>
        <w:t xml:space="preserve"> and actually had a nice explanation. It does seem like hospitalizations from BA.5 are plateauing, and maybe we</w:t>
      </w:r>
      <w:r w:rsidR="00F267A3">
        <w:rPr>
          <w:rFonts w:ascii="Calibri" w:eastAsia="Calibri" w:hAnsi="Calibri" w:cs="Calibri"/>
          <w:color w:val="000000"/>
          <w:sz w:val="22"/>
        </w:rPr>
        <w:t>’</w:t>
      </w:r>
      <w:r>
        <w:rPr>
          <w:rFonts w:ascii="Calibri" w:eastAsia="Calibri" w:hAnsi="Calibri" w:cs="Calibri"/>
          <w:color w:val="000000"/>
          <w:sz w:val="22"/>
        </w:rPr>
        <w:t>re getting this wave</w:t>
      </w:r>
      <w:r w:rsidR="001E3B37">
        <w:rPr>
          <w:rFonts w:ascii="Calibri" w:eastAsia="Calibri" w:hAnsi="Calibri" w:cs="Calibri"/>
          <w:color w:val="000000"/>
          <w:sz w:val="22"/>
        </w:rPr>
        <w:t>—</w:t>
      </w:r>
    </w:p>
    <w:p w14:paraId="6040D80A" w14:textId="67A812E1" w:rsidR="00A77B3E" w:rsidRDefault="005E05F0">
      <w:pPr>
        <w:spacing w:before="80"/>
        <w:rPr>
          <w:rFonts w:ascii="Calibri" w:eastAsia="Calibri" w:hAnsi="Calibri" w:cs="Calibri"/>
          <w:color w:val="000000"/>
          <w:sz w:val="22"/>
        </w:rPr>
      </w:pPr>
      <w:r w:rsidRPr="005E05F0">
        <w:rPr>
          <w:rFonts w:ascii="Calibri" w:eastAsia="Calibri" w:hAnsi="Calibri" w:cs="Calibri"/>
          <w:b/>
          <w:color w:val="000000"/>
          <w:sz w:val="22"/>
        </w:rPr>
        <w:t xml:space="preserve">Howard Forman: </w:t>
      </w:r>
      <w:r w:rsidR="008912B9">
        <w:rPr>
          <w:rFonts w:ascii="Calibri" w:eastAsia="Calibri" w:hAnsi="Calibri" w:cs="Calibri"/>
          <w:color w:val="000000"/>
          <w:sz w:val="22"/>
        </w:rPr>
        <w:t>We need good news.</w:t>
      </w:r>
    </w:p>
    <w:p w14:paraId="2C1D92EC" w14:textId="19E29599" w:rsidR="00A77B3E" w:rsidRDefault="005E05F0">
      <w:pPr>
        <w:spacing w:before="80"/>
        <w:rPr>
          <w:rFonts w:ascii="Calibri" w:eastAsia="Calibri" w:hAnsi="Calibri" w:cs="Calibri"/>
          <w:color w:val="000000"/>
          <w:sz w:val="22"/>
        </w:rPr>
      </w:pPr>
      <w:r w:rsidRPr="005E05F0">
        <w:rPr>
          <w:rFonts w:ascii="Calibri" w:eastAsia="Calibri" w:hAnsi="Calibri" w:cs="Calibri"/>
          <w:b/>
          <w:color w:val="000000"/>
          <w:sz w:val="22"/>
        </w:rPr>
        <w:t xml:space="preserve">Harlan </w:t>
      </w:r>
      <w:proofErr w:type="spellStart"/>
      <w:r w:rsidRPr="005E05F0">
        <w:rPr>
          <w:rFonts w:ascii="Calibri" w:eastAsia="Calibri" w:hAnsi="Calibri" w:cs="Calibri"/>
          <w:b/>
          <w:color w:val="000000"/>
          <w:sz w:val="22"/>
        </w:rPr>
        <w:t>Krumholz</w:t>
      </w:r>
      <w:proofErr w:type="spellEnd"/>
      <w:r w:rsidRPr="005E05F0">
        <w:rPr>
          <w:rFonts w:ascii="Calibri" w:eastAsia="Calibri" w:hAnsi="Calibri" w:cs="Calibri"/>
          <w:b/>
          <w:color w:val="000000"/>
          <w:sz w:val="22"/>
        </w:rPr>
        <w:t xml:space="preserve">:  </w:t>
      </w:r>
      <w:r w:rsidR="008912B9">
        <w:rPr>
          <w:rFonts w:ascii="Calibri" w:eastAsia="Calibri" w:hAnsi="Calibri" w:cs="Calibri"/>
          <w:color w:val="000000"/>
          <w:sz w:val="22"/>
        </w:rPr>
        <w:t>And that would be good news. I always like, we have so much on here that may give people concerns. So anyway, I was happy to see that.</w:t>
      </w:r>
    </w:p>
    <w:p w14:paraId="07881076" w14:textId="35E940E4" w:rsidR="00A77B3E" w:rsidRDefault="005E05F0">
      <w:pPr>
        <w:spacing w:before="80"/>
        <w:rPr>
          <w:rFonts w:ascii="Calibri" w:eastAsia="Calibri" w:hAnsi="Calibri" w:cs="Calibri"/>
          <w:color w:val="000000"/>
          <w:sz w:val="22"/>
        </w:rPr>
      </w:pPr>
      <w:r w:rsidRPr="005E05F0">
        <w:rPr>
          <w:rFonts w:ascii="Calibri" w:eastAsia="Calibri" w:hAnsi="Calibri" w:cs="Calibri"/>
          <w:b/>
          <w:color w:val="000000"/>
          <w:sz w:val="22"/>
        </w:rPr>
        <w:t xml:space="preserve">Howard Forman: </w:t>
      </w:r>
      <w:r w:rsidR="008912B9">
        <w:rPr>
          <w:rFonts w:ascii="Calibri" w:eastAsia="Calibri" w:hAnsi="Calibri" w:cs="Calibri"/>
          <w:color w:val="000000"/>
          <w:sz w:val="22"/>
        </w:rPr>
        <w:t>Yeah, that is good news.</w:t>
      </w:r>
    </w:p>
    <w:p w14:paraId="44C4721B" w14:textId="2491CBCD" w:rsidR="00A77B3E" w:rsidRDefault="005E05F0">
      <w:pPr>
        <w:spacing w:before="80"/>
        <w:rPr>
          <w:rFonts w:ascii="Calibri" w:eastAsia="Calibri" w:hAnsi="Calibri" w:cs="Calibri"/>
          <w:color w:val="000000"/>
          <w:sz w:val="22"/>
        </w:rPr>
      </w:pPr>
      <w:r w:rsidRPr="005E05F0">
        <w:rPr>
          <w:rFonts w:ascii="Calibri" w:eastAsia="Calibri" w:hAnsi="Calibri" w:cs="Calibri"/>
          <w:b/>
          <w:color w:val="000000"/>
          <w:sz w:val="22"/>
        </w:rPr>
        <w:t xml:space="preserve">Harlan </w:t>
      </w:r>
      <w:proofErr w:type="spellStart"/>
      <w:r w:rsidRPr="005E05F0">
        <w:rPr>
          <w:rFonts w:ascii="Calibri" w:eastAsia="Calibri" w:hAnsi="Calibri" w:cs="Calibri"/>
          <w:b/>
          <w:color w:val="000000"/>
          <w:sz w:val="22"/>
        </w:rPr>
        <w:t>Krumholz</w:t>
      </w:r>
      <w:proofErr w:type="spellEnd"/>
      <w:r w:rsidRPr="005E05F0">
        <w:rPr>
          <w:rFonts w:ascii="Calibri" w:eastAsia="Calibri" w:hAnsi="Calibri" w:cs="Calibri"/>
          <w:b/>
          <w:color w:val="000000"/>
          <w:sz w:val="22"/>
        </w:rPr>
        <w:t xml:space="preserve">:  </w:t>
      </w:r>
      <w:r w:rsidR="008912B9">
        <w:rPr>
          <w:rFonts w:ascii="Calibri" w:eastAsia="Calibri" w:hAnsi="Calibri" w:cs="Calibri"/>
          <w:color w:val="000000"/>
          <w:sz w:val="22"/>
        </w:rPr>
        <w:t>Yeah. You</w:t>
      </w:r>
      <w:r w:rsidR="00F267A3">
        <w:rPr>
          <w:rFonts w:ascii="Calibri" w:eastAsia="Calibri" w:hAnsi="Calibri" w:cs="Calibri"/>
          <w:color w:val="000000"/>
          <w:sz w:val="22"/>
        </w:rPr>
        <w:t>’</w:t>
      </w:r>
      <w:r w:rsidR="008912B9">
        <w:rPr>
          <w:rFonts w:ascii="Calibri" w:eastAsia="Calibri" w:hAnsi="Calibri" w:cs="Calibri"/>
          <w:color w:val="000000"/>
          <w:sz w:val="22"/>
        </w:rPr>
        <w:t xml:space="preserve">ve been listening to </w:t>
      </w:r>
      <w:r w:rsidR="00F267A3" w:rsidRPr="00F267A3">
        <w:rPr>
          <w:rFonts w:ascii="Calibri" w:eastAsia="Calibri" w:hAnsi="Calibri" w:cs="Calibri"/>
          <w:i/>
          <w:iCs/>
          <w:color w:val="000000"/>
          <w:sz w:val="22"/>
        </w:rPr>
        <w:t>Health &amp; Veritas</w:t>
      </w:r>
      <w:r w:rsidR="008912B9">
        <w:rPr>
          <w:rFonts w:ascii="Calibri" w:eastAsia="Calibri" w:hAnsi="Calibri" w:cs="Calibri"/>
          <w:color w:val="000000"/>
          <w:sz w:val="22"/>
        </w:rPr>
        <w:t xml:space="preserve"> with Harlan Krumhol</w:t>
      </w:r>
      <w:r w:rsidR="001E3B37">
        <w:rPr>
          <w:rFonts w:ascii="Calibri" w:eastAsia="Calibri" w:hAnsi="Calibri" w:cs="Calibri"/>
          <w:color w:val="000000"/>
          <w:sz w:val="22"/>
        </w:rPr>
        <w:t>z</w:t>
      </w:r>
      <w:r w:rsidR="008912B9">
        <w:rPr>
          <w:rFonts w:ascii="Calibri" w:eastAsia="Calibri" w:hAnsi="Calibri" w:cs="Calibri"/>
          <w:color w:val="000000"/>
          <w:sz w:val="22"/>
        </w:rPr>
        <w:t xml:space="preserve"> and Howie Forman.</w:t>
      </w:r>
    </w:p>
    <w:p w14:paraId="08BF4D2F" w14:textId="506B4E08" w:rsidR="00A77B3E" w:rsidRDefault="005E05F0">
      <w:pPr>
        <w:spacing w:before="80"/>
        <w:rPr>
          <w:rFonts w:ascii="Calibri" w:eastAsia="Calibri" w:hAnsi="Calibri" w:cs="Calibri"/>
          <w:color w:val="000000"/>
          <w:sz w:val="22"/>
        </w:rPr>
      </w:pPr>
      <w:r w:rsidRPr="005E05F0">
        <w:rPr>
          <w:rFonts w:ascii="Calibri" w:eastAsia="Calibri" w:hAnsi="Calibri" w:cs="Calibri"/>
          <w:b/>
          <w:color w:val="000000"/>
          <w:sz w:val="22"/>
        </w:rPr>
        <w:t xml:space="preserve">Howard Forman: </w:t>
      </w:r>
      <w:r w:rsidR="008912B9">
        <w:rPr>
          <w:rFonts w:ascii="Calibri" w:eastAsia="Calibri" w:hAnsi="Calibri" w:cs="Calibri"/>
          <w:color w:val="000000"/>
          <w:sz w:val="22"/>
        </w:rPr>
        <w:t>So how did we do? To give us your feedback or to keep the conversation going, you can find this on Twitter.</w:t>
      </w:r>
    </w:p>
    <w:p w14:paraId="6DD61F26" w14:textId="08443A50" w:rsidR="00A77B3E" w:rsidRDefault="005E05F0">
      <w:pPr>
        <w:spacing w:before="80"/>
        <w:rPr>
          <w:rFonts w:ascii="Calibri" w:eastAsia="Calibri" w:hAnsi="Calibri" w:cs="Calibri"/>
          <w:color w:val="000000"/>
          <w:sz w:val="22"/>
        </w:rPr>
      </w:pPr>
      <w:r w:rsidRPr="005E05F0">
        <w:rPr>
          <w:rFonts w:ascii="Calibri" w:eastAsia="Calibri" w:hAnsi="Calibri" w:cs="Calibri"/>
          <w:b/>
          <w:color w:val="000000"/>
          <w:sz w:val="22"/>
        </w:rPr>
        <w:t xml:space="preserve">Harlan </w:t>
      </w:r>
      <w:proofErr w:type="spellStart"/>
      <w:r w:rsidRPr="005E05F0">
        <w:rPr>
          <w:rFonts w:ascii="Calibri" w:eastAsia="Calibri" w:hAnsi="Calibri" w:cs="Calibri"/>
          <w:b/>
          <w:color w:val="000000"/>
          <w:sz w:val="22"/>
        </w:rPr>
        <w:t>Krumholz</w:t>
      </w:r>
      <w:proofErr w:type="spellEnd"/>
      <w:r w:rsidRPr="005E05F0">
        <w:rPr>
          <w:rFonts w:ascii="Calibri" w:eastAsia="Calibri" w:hAnsi="Calibri" w:cs="Calibri"/>
          <w:b/>
          <w:color w:val="000000"/>
          <w:sz w:val="22"/>
        </w:rPr>
        <w:t xml:space="preserve">:  </w:t>
      </w:r>
      <w:r w:rsidR="008912B9">
        <w:rPr>
          <w:rFonts w:ascii="Calibri" w:eastAsia="Calibri" w:hAnsi="Calibri" w:cs="Calibri"/>
          <w:color w:val="000000"/>
          <w:sz w:val="22"/>
        </w:rPr>
        <w:t>I</w:t>
      </w:r>
      <w:r w:rsidR="00F267A3">
        <w:rPr>
          <w:rFonts w:ascii="Calibri" w:eastAsia="Calibri" w:hAnsi="Calibri" w:cs="Calibri"/>
          <w:color w:val="000000"/>
          <w:sz w:val="22"/>
        </w:rPr>
        <w:t>’</w:t>
      </w:r>
      <w:r w:rsidR="008912B9">
        <w:rPr>
          <w:rFonts w:ascii="Calibri" w:eastAsia="Calibri" w:hAnsi="Calibri" w:cs="Calibri"/>
          <w:color w:val="000000"/>
          <w:sz w:val="22"/>
        </w:rPr>
        <w:t xml:space="preserve">m </w:t>
      </w:r>
      <w:hyperlink r:id="rId18" w:history="1">
        <w:r w:rsidR="008912B9" w:rsidRPr="00F267A3">
          <w:rPr>
            <w:rStyle w:val="Hyperlink"/>
            <w:rFonts w:ascii="Calibri" w:eastAsia="Calibri" w:hAnsi="Calibri" w:cs="Calibri"/>
            <w:sz w:val="22"/>
          </w:rPr>
          <w:t>@hmkyale</w:t>
        </w:r>
      </w:hyperlink>
      <w:r w:rsidR="008912B9">
        <w:rPr>
          <w:rFonts w:ascii="Calibri" w:eastAsia="Calibri" w:hAnsi="Calibri" w:cs="Calibri"/>
          <w:color w:val="000000"/>
          <w:sz w:val="22"/>
        </w:rPr>
        <w:t>, that</w:t>
      </w:r>
      <w:r w:rsidR="00F267A3">
        <w:rPr>
          <w:rFonts w:ascii="Calibri" w:eastAsia="Calibri" w:hAnsi="Calibri" w:cs="Calibri"/>
          <w:color w:val="000000"/>
          <w:sz w:val="22"/>
        </w:rPr>
        <w:t>’</w:t>
      </w:r>
      <w:r w:rsidR="008912B9">
        <w:rPr>
          <w:rFonts w:ascii="Calibri" w:eastAsia="Calibri" w:hAnsi="Calibri" w:cs="Calibri"/>
          <w:color w:val="000000"/>
          <w:sz w:val="22"/>
        </w:rPr>
        <w:t>s HMK Yale.</w:t>
      </w:r>
    </w:p>
    <w:p w14:paraId="28C9B08C" w14:textId="3F9D75A1" w:rsidR="00A77B3E" w:rsidRDefault="005E05F0">
      <w:pPr>
        <w:spacing w:before="80"/>
        <w:rPr>
          <w:rFonts w:ascii="Calibri" w:eastAsia="Calibri" w:hAnsi="Calibri" w:cs="Calibri"/>
          <w:color w:val="000000"/>
          <w:sz w:val="22"/>
        </w:rPr>
      </w:pPr>
      <w:r w:rsidRPr="005E05F0">
        <w:rPr>
          <w:rFonts w:ascii="Calibri" w:eastAsia="Calibri" w:hAnsi="Calibri" w:cs="Calibri"/>
          <w:b/>
          <w:color w:val="000000"/>
          <w:sz w:val="22"/>
        </w:rPr>
        <w:t xml:space="preserve">Howard Forman: </w:t>
      </w:r>
      <w:r w:rsidR="008912B9">
        <w:rPr>
          <w:rFonts w:ascii="Calibri" w:eastAsia="Calibri" w:hAnsi="Calibri" w:cs="Calibri"/>
          <w:color w:val="000000"/>
          <w:sz w:val="22"/>
        </w:rPr>
        <w:t>And I</w:t>
      </w:r>
      <w:r w:rsidR="00F267A3">
        <w:rPr>
          <w:rFonts w:ascii="Calibri" w:eastAsia="Calibri" w:hAnsi="Calibri" w:cs="Calibri"/>
          <w:color w:val="000000"/>
          <w:sz w:val="22"/>
        </w:rPr>
        <w:t>’</w:t>
      </w:r>
      <w:r w:rsidR="008912B9">
        <w:rPr>
          <w:rFonts w:ascii="Calibri" w:eastAsia="Calibri" w:hAnsi="Calibri" w:cs="Calibri"/>
          <w:color w:val="000000"/>
          <w:sz w:val="22"/>
        </w:rPr>
        <w:t xml:space="preserve">m </w:t>
      </w:r>
      <w:hyperlink r:id="rId19" w:history="1">
        <w:r w:rsidR="008912B9" w:rsidRPr="00F267A3">
          <w:rPr>
            <w:rStyle w:val="Hyperlink"/>
            <w:rFonts w:ascii="Calibri" w:eastAsia="Calibri" w:hAnsi="Calibri" w:cs="Calibri"/>
            <w:sz w:val="22"/>
          </w:rPr>
          <w:t>@thehowie</w:t>
        </w:r>
      </w:hyperlink>
      <w:r w:rsidR="008912B9">
        <w:rPr>
          <w:rFonts w:ascii="Calibri" w:eastAsia="Calibri" w:hAnsi="Calibri" w:cs="Calibri"/>
          <w:color w:val="000000"/>
          <w:sz w:val="22"/>
        </w:rPr>
        <w:t>, that</w:t>
      </w:r>
      <w:r w:rsidR="00F267A3">
        <w:rPr>
          <w:rFonts w:ascii="Calibri" w:eastAsia="Calibri" w:hAnsi="Calibri" w:cs="Calibri"/>
          <w:color w:val="000000"/>
          <w:sz w:val="22"/>
        </w:rPr>
        <w:t>’</w:t>
      </w:r>
      <w:r w:rsidR="008912B9">
        <w:rPr>
          <w:rFonts w:ascii="Calibri" w:eastAsia="Calibri" w:hAnsi="Calibri" w:cs="Calibri"/>
          <w:color w:val="000000"/>
          <w:sz w:val="22"/>
        </w:rPr>
        <w:t xml:space="preserve">s @T-H-EH-O-W-I-E. You can also email us at </w:t>
      </w:r>
      <w:hyperlink r:id="rId20" w:history="1">
        <w:r w:rsidR="008912B9" w:rsidRPr="00F267A3">
          <w:rPr>
            <w:rStyle w:val="Hyperlink"/>
            <w:rFonts w:ascii="Calibri" w:eastAsia="Calibri" w:hAnsi="Calibri" w:cs="Calibri"/>
            <w:sz w:val="22"/>
          </w:rPr>
          <w:t>health.veritas@yale.edu</w:t>
        </w:r>
      </w:hyperlink>
      <w:r w:rsidR="008912B9">
        <w:rPr>
          <w:rFonts w:ascii="Calibri" w:eastAsia="Calibri" w:hAnsi="Calibri" w:cs="Calibri"/>
          <w:color w:val="000000"/>
          <w:sz w:val="22"/>
        </w:rPr>
        <w:t>. Aside from Twitter and our podcast, I</w:t>
      </w:r>
      <w:r w:rsidR="00F267A3">
        <w:rPr>
          <w:rFonts w:ascii="Calibri" w:eastAsia="Calibri" w:hAnsi="Calibri" w:cs="Calibri"/>
          <w:color w:val="000000"/>
          <w:sz w:val="22"/>
        </w:rPr>
        <w:t>’</w:t>
      </w:r>
      <w:r w:rsidR="008912B9">
        <w:rPr>
          <w:rFonts w:ascii="Calibri" w:eastAsia="Calibri" w:hAnsi="Calibri" w:cs="Calibri"/>
          <w:color w:val="000000"/>
          <w:sz w:val="22"/>
        </w:rPr>
        <w:t xml:space="preserve">m fortunate to be the faculty director of the Healthcare track and founder of the MBA for Executives program at the Yale School of Management. Feel free to reach out via email for more information on our innovative programs, or you can check out our website at </w:t>
      </w:r>
      <w:hyperlink r:id="rId21" w:history="1">
        <w:r w:rsidR="008912B9" w:rsidRPr="00F267A3">
          <w:rPr>
            <w:rStyle w:val="Hyperlink"/>
            <w:rFonts w:ascii="Calibri" w:eastAsia="Calibri" w:hAnsi="Calibri" w:cs="Calibri"/>
            <w:sz w:val="22"/>
          </w:rPr>
          <w:t>som.yale.edu/</w:t>
        </w:r>
        <w:proofErr w:type="spellStart"/>
        <w:r w:rsidR="008912B9" w:rsidRPr="00F267A3">
          <w:rPr>
            <w:rStyle w:val="Hyperlink"/>
            <w:rFonts w:ascii="Calibri" w:eastAsia="Calibri" w:hAnsi="Calibri" w:cs="Calibri"/>
            <w:sz w:val="22"/>
          </w:rPr>
          <w:t>emba</w:t>
        </w:r>
        <w:proofErr w:type="spellEnd"/>
      </w:hyperlink>
      <w:r w:rsidR="008912B9">
        <w:rPr>
          <w:rFonts w:ascii="Calibri" w:eastAsia="Calibri" w:hAnsi="Calibri" w:cs="Calibri"/>
          <w:color w:val="000000"/>
          <w:sz w:val="22"/>
        </w:rPr>
        <w:t>.</w:t>
      </w:r>
    </w:p>
    <w:p w14:paraId="3577A3C4" w14:textId="3C7DC370" w:rsidR="00A77B3E" w:rsidRDefault="005E05F0">
      <w:pPr>
        <w:spacing w:before="80"/>
        <w:rPr>
          <w:rFonts w:ascii="Calibri" w:eastAsia="Calibri" w:hAnsi="Calibri" w:cs="Calibri"/>
          <w:color w:val="000000"/>
          <w:sz w:val="22"/>
        </w:rPr>
      </w:pPr>
      <w:r w:rsidRPr="005E05F0">
        <w:rPr>
          <w:rFonts w:ascii="Calibri" w:eastAsia="Calibri" w:hAnsi="Calibri" w:cs="Calibri"/>
          <w:b/>
          <w:color w:val="000000"/>
          <w:sz w:val="22"/>
        </w:rPr>
        <w:t xml:space="preserve">Harlan </w:t>
      </w:r>
      <w:proofErr w:type="spellStart"/>
      <w:r w:rsidRPr="005E05F0">
        <w:rPr>
          <w:rFonts w:ascii="Calibri" w:eastAsia="Calibri" w:hAnsi="Calibri" w:cs="Calibri"/>
          <w:b/>
          <w:color w:val="000000"/>
          <w:sz w:val="22"/>
        </w:rPr>
        <w:t>Krumholz</w:t>
      </w:r>
      <w:proofErr w:type="spellEnd"/>
      <w:r w:rsidRPr="005E05F0">
        <w:rPr>
          <w:rFonts w:ascii="Calibri" w:eastAsia="Calibri" w:hAnsi="Calibri" w:cs="Calibri"/>
          <w:b/>
          <w:color w:val="000000"/>
          <w:sz w:val="22"/>
        </w:rPr>
        <w:t xml:space="preserve">:  </w:t>
      </w:r>
      <w:r w:rsidR="00F267A3" w:rsidRPr="00F267A3">
        <w:rPr>
          <w:rFonts w:ascii="Calibri" w:eastAsia="Calibri" w:hAnsi="Calibri" w:cs="Calibri"/>
          <w:i/>
          <w:iCs/>
          <w:color w:val="000000"/>
          <w:sz w:val="22"/>
        </w:rPr>
        <w:t>Health &amp; Veritas</w:t>
      </w:r>
      <w:r w:rsidR="00F267A3">
        <w:rPr>
          <w:rFonts w:ascii="Calibri" w:eastAsia="Calibri" w:hAnsi="Calibri" w:cs="Calibri"/>
          <w:color w:val="000000"/>
          <w:sz w:val="22"/>
        </w:rPr>
        <w:t xml:space="preserve"> is produced with the Yale School of Management. Thanks to our researcher, Jenny Tan, and to our producer, Miranda Shafer. As a quick programming note, we’ll be taking a four-week break starting next week. We’re giving people the summer off, yahoo. We’ll be, we’ll resume releasing episodes in September. Talk to you soon, Howie.</w:t>
      </w:r>
    </w:p>
    <w:p w14:paraId="27BF9794" w14:textId="16B66A79" w:rsidR="00A77B3E" w:rsidRDefault="005E05F0">
      <w:pPr>
        <w:spacing w:before="80"/>
        <w:rPr>
          <w:rFonts w:ascii="Calibri" w:eastAsia="Calibri" w:hAnsi="Calibri" w:cs="Calibri"/>
          <w:color w:val="000000"/>
          <w:sz w:val="22"/>
        </w:rPr>
      </w:pPr>
      <w:r w:rsidRPr="005E05F0">
        <w:rPr>
          <w:rFonts w:ascii="Calibri" w:eastAsia="Calibri" w:hAnsi="Calibri" w:cs="Calibri"/>
          <w:b/>
          <w:color w:val="000000"/>
          <w:sz w:val="22"/>
        </w:rPr>
        <w:t xml:space="preserve">Howard Forman: </w:t>
      </w:r>
      <w:r w:rsidR="008912B9">
        <w:rPr>
          <w:rFonts w:ascii="Calibri" w:eastAsia="Calibri" w:hAnsi="Calibri" w:cs="Calibri"/>
          <w:color w:val="000000"/>
          <w:sz w:val="22"/>
        </w:rPr>
        <w:t>Thanks very much, Harlan, I</w:t>
      </w:r>
      <w:r w:rsidR="00F267A3">
        <w:rPr>
          <w:rFonts w:ascii="Calibri" w:eastAsia="Calibri" w:hAnsi="Calibri" w:cs="Calibri"/>
          <w:color w:val="000000"/>
          <w:sz w:val="22"/>
        </w:rPr>
        <w:t>’</w:t>
      </w:r>
      <w:r w:rsidR="008912B9">
        <w:rPr>
          <w:rFonts w:ascii="Calibri" w:eastAsia="Calibri" w:hAnsi="Calibri" w:cs="Calibri"/>
          <w:color w:val="000000"/>
          <w:sz w:val="22"/>
        </w:rPr>
        <w:t>ll look forward to seeing you again in early September. Talk to you soon.</w:t>
      </w:r>
    </w:p>
    <w:bookmarkEnd w:id="0"/>
    <w:p w14:paraId="7C26C3F5" w14:textId="77777777" w:rsidR="00A77B3E" w:rsidRDefault="00A77B3E">
      <w:pPr>
        <w:spacing w:before="80"/>
        <w:rPr>
          <w:rFonts w:ascii="Calibri" w:eastAsia="Calibri" w:hAnsi="Calibri" w:cs="Calibri"/>
          <w:color w:val="000000"/>
          <w:sz w:val="22"/>
        </w:rPr>
      </w:pPr>
    </w:p>
    <w:sectPr w:rsidR="00A77B3E">
      <w:headerReference w:type="default" r:id="rId22"/>
      <w:footerReference w:type="default" r:id="rId23"/>
      <w:pgSz w:w="12240" w:h="15840"/>
      <w:pgMar w:top="1440" w:right="1440" w:bottom="1440" w:left="1440" w:header="720" w:footer="288"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Copy Editor" w:date="2022-08-08T17:52:00Z" w:initials="CE">
    <w:p w14:paraId="25E23E6D" w14:textId="77777777" w:rsidR="00846B82" w:rsidRDefault="00846B82" w:rsidP="008729CA">
      <w:r>
        <w:rPr>
          <w:rStyle w:val="CommentReference"/>
        </w:rPr>
        <w:annotationRef/>
      </w:r>
      <w:r>
        <w:rPr>
          <w:sz w:val="20"/>
          <w:szCs w:val="20"/>
        </w:rPr>
        <w:t>?? a piece? Any better ideas?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5E23E6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BCBE6" w16cex:dateUtc="2022-08-08T15: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5E23E6D" w16cid:durableId="269BCBE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BD140" w14:textId="77777777" w:rsidR="00760402" w:rsidRDefault="00760402">
      <w:r>
        <w:separator/>
      </w:r>
    </w:p>
  </w:endnote>
  <w:endnote w:type="continuationSeparator" w:id="0">
    <w:p w14:paraId="7EF05880" w14:textId="77777777" w:rsidR="00760402" w:rsidRDefault="00760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4C3998" w14:paraId="3C712C04" w14:textId="77777777">
      <w:tc>
        <w:tcPr>
          <w:tcW w:w="4000" w:type="pct"/>
          <w:tcBorders>
            <w:top w:val="nil"/>
            <w:left w:val="nil"/>
            <w:bottom w:val="nil"/>
            <w:right w:val="nil"/>
          </w:tcBorders>
          <w:noWrap/>
        </w:tcPr>
        <w:p w14:paraId="559203E0" w14:textId="77777777" w:rsidR="004C3998" w:rsidRDefault="008912B9">
          <w:r>
            <w:t>Health Veritas 45 (Completed  08/04/22)</w:t>
          </w:r>
        </w:p>
        <w:p w14:paraId="5DAB89C8" w14:textId="77777777" w:rsidR="004C3998" w:rsidRDefault="008912B9">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18D19C98" w14:textId="77777777" w:rsidR="004C3998" w:rsidRDefault="008912B9">
          <w:pPr>
            <w:jc w:val="right"/>
          </w:pPr>
          <w:r>
            <w:t xml:space="preserve">Page </w:t>
          </w:r>
          <w:r>
            <w:fldChar w:fldCharType="begin"/>
          </w:r>
          <w:r>
            <w:instrText>PAGE</w:instrText>
          </w:r>
          <w:r>
            <w:fldChar w:fldCharType="separate"/>
          </w:r>
          <w:r w:rsidR="00F267A3">
            <w:rPr>
              <w:noProof/>
            </w:rPr>
            <w:t>1</w:t>
          </w:r>
          <w:r>
            <w:fldChar w:fldCharType="end"/>
          </w:r>
          <w:r>
            <w:t xml:space="preserve"> of </w:t>
          </w:r>
          <w:r>
            <w:fldChar w:fldCharType="begin"/>
          </w:r>
          <w:r>
            <w:instrText>NUMPAGES</w:instrText>
          </w:r>
          <w:r>
            <w:fldChar w:fldCharType="separate"/>
          </w:r>
          <w:r w:rsidR="00F267A3">
            <w:rPr>
              <w:noProof/>
            </w:rPr>
            <w:t>2</w:t>
          </w:r>
          <w:r>
            <w:fldChar w:fldCharType="end"/>
          </w:r>
        </w:p>
      </w:tc>
    </w:tr>
  </w:tbl>
  <w:p w14:paraId="5CB26327" w14:textId="77777777" w:rsidR="004C3998" w:rsidRDefault="004C399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0145C" w14:textId="77777777" w:rsidR="00760402" w:rsidRDefault="00760402">
      <w:r>
        <w:separator/>
      </w:r>
    </w:p>
  </w:footnote>
  <w:footnote w:type="continuationSeparator" w:id="0">
    <w:p w14:paraId="328A68D3" w14:textId="77777777" w:rsidR="00760402" w:rsidRDefault="007604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4C3998" w14:paraId="58A317A3" w14:textId="77777777">
      <w:tc>
        <w:tcPr>
          <w:tcW w:w="5000" w:type="pct"/>
          <w:tcBorders>
            <w:top w:val="nil"/>
            <w:left w:val="nil"/>
            <w:bottom w:val="nil"/>
            <w:right w:val="nil"/>
          </w:tcBorders>
          <w:noWrap/>
        </w:tcPr>
        <w:p w14:paraId="5F665C11" w14:textId="77777777" w:rsidR="004C3998" w:rsidRDefault="008912B9">
          <w:pPr>
            <w:rPr>
              <w:color w:val="0000FF"/>
              <w:u w:val="single"/>
            </w:rPr>
          </w:pPr>
          <w:r>
            <w:rPr>
              <w:color w:val="808080"/>
            </w:rPr>
            <w:t xml:space="preserve">This transcript was exported on Aug 04, 2022 - view latest version </w:t>
          </w:r>
          <w:hyperlink r:id="rId1" w:history="1">
            <w:r>
              <w:rPr>
                <w:color w:val="0000FF"/>
                <w:u w:val="single"/>
              </w:rPr>
              <w:t>here</w:t>
            </w:r>
          </w:hyperlink>
          <w:r>
            <w:rPr>
              <w:color w:val="0000FF"/>
              <w:u w:val="single"/>
            </w:rPr>
            <w:t>.</w:t>
          </w:r>
        </w:p>
        <w:p w14:paraId="74E6E318" w14:textId="77777777" w:rsidR="004C3998" w:rsidRDefault="004C3998">
          <w:pPr>
            <w:rPr>
              <w:color w:val="000000"/>
            </w:rPr>
          </w:pPr>
        </w:p>
      </w:tc>
    </w:tr>
  </w:tbl>
  <w:p w14:paraId="03CEB53D" w14:textId="77777777" w:rsidR="004C3998" w:rsidRDefault="004C399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33FC7"/>
    <w:rsid w:val="001E3B37"/>
    <w:rsid w:val="004C3998"/>
    <w:rsid w:val="005E05F0"/>
    <w:rsid w:val="00760402"/>
    <w:rsid w:val="00846B82"/>
    <w:rsid w:val="008912B9"/>
    <w:rsid w:val="00A77B3E"/>
    <w:rsid w:val="00AC7827"/>
    <w:rsid w:val="00B870BC"/>
    <w:rsid w:val="00CA2A55"/>
    <w:rsid w:val="00F26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E00E26"/>
  <w15:docId w15:val="{DE1B7197-3FBE-E645-A5B1-1441C3205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F267A3"/>
    <w:rPr>
      <w:color w:val="0000FF" w:themeColor="hyperlink"/>
      <w:u w:val="single"/>
    </w:rPr>
  </w:style>
  <w:style w:type="character" w:styleId="UnresolvedMention">
    <w:name w:val="Unresolved Mention"/>
    <w:basedOn w:val="DefaultParagraphFont"/>
    <w:uiPriority w:val="99"/>
    <w:semiHidden/>
    <w:unhideWhenUsed/>
    <w:rsid w:val="00F267A3"/>
    <w:rPr>
      <w:color w:val="605E5C"/>
      <w:shd w:val="clear" w:color="auto" w:fill="E1DFDD"/>
    </w:rPr>
  </w:style>
  <w:style w:type="character" w:styleId="CommentReference">
    <w:name w:val="annotation reference"/>
    <w:basedOn w:val="DefaultParagraphFont"/>
    <w:semiHidden/>
    <w:unhideWhenUsed/>
    <w:rsid w:val="00F267A3"/>
    <w:rPr>
      <w:sz w:val="16"/>
      <w:szCs w:val="16"/>
    </w:rPr>
  </w:style>
  <w:style w:type="paragraph" w:styleId="CommentText">
    <w:name w:val="annotation text"/>
    <w:basedOn w:val="Normal"/>
    <w:link w:val="CommentTextChar"/>
    <w:semiHidden/>
    <w:unhideWhenUsed/>
    <w:rsid w:val="00F267A3"/>
    <w:rPr>
      <w:sz w:val="20"/>
      <w:szCs w:val="20"/>
    </w:rPr>
  </w:style>
  <w:style w:type="character" w:customStyle="1" w:styleId="CommentTextChar">
    <w:name w:val="Comment Text Char"/>
    <w:basedOn w:val="DefaultParagraphFont"/>
    <w:link w:val="CommentText"/>
    <w:semiHidden/>
    <w:rsid w:val="00F267A3"/>
  </w:style>
  <w:style w:type="paragraph" w:styleId="CommentSubject">
    <w:name w:val="annotation subject"/>
    <w:basedOn w:val="CommentText"/>
    <w:next w:val="CommentText"/>
    <w:link w:val="CommentSubjectChar"/>
    <w:semiHidden/>
    <w:unhideWhenUsed/>
    <w:rsid w:val="00F267A3"/>
    <w:rPr>
      <w:b/>
      <w:bCs/>
    </w:rPr>
  </w:style>
  <w:style w:type="character" w:customStyle="1" w:styleId="CommentSubjectChar">
    <w:name w:val="Comment Subject Char"/>
    <w:basedOn w:val="CommentTextChar"/>
    <w:link w:val="CommentSubject"/>
    <w:semiHidden/>
    <w:rsid w:val="00F267A3"/>
    <w:rPr>
      <w:b/>
      <w:bCs/>
    </w:rPr>
  </w:style>
  <w:style w:type="character" w:styleId="FollowedHyperlink">
    <w:name w:val="FollowedHyperlink"/>
    <w:basedOn w:val="DefaultParagraphFont"/>
    <w:semiHidden/>
    <w:unhideWhenUsed/>
    <w:rsid w:val="005E05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nytimes.com/2022/07/30/opinion/monkeypox-public-health-failure.html" TargetMode="External"/><Relationship Id="rId13" Type="http://schemas.microsoft.com/office/2018/08/relationships/commentsExtensible" Target="commentsExtensible.xml"/><Relationship Id="rId18" Type="http://schemas.openxmlformats.org/officeDocument/2006/relationships/hyperlink" Target="https://twitter.com/hmkyale/" TargetMode="External"/><Relationship Id="rId3" Type="http://schemas.openxmlformats.org/officeDocument/2006/relationships/webSettings" Target="webSettings.xml"/><Relationship Id="rId21" Type="http://schemas.openxmlformats.org/officeDocument/2006/relationships/hyperlink" Target="http://som.yale.edu/emba" TargetMode="External"/><Relationship Id="rId7" Type="http://schemas.openxmlformats.org/officeDocument/2006/relationships/hyperlink" Target="https://yourlocalepidemiologist.substack.com/" TargetMode="External"/><Relationship Id="rId12" Type="http://schemas.microsoft.com/office/2016/09/relationships/commentsIds" Target="commentsIds.xml"/><Relationship Id="rId17" Type="http://schemas.openxmlformats.org/officeDocument/2006/relationships/hyperlink" Target="https://twitter.com/EricTopol/status/1554854773261602827"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polioeradication.org/news-post/report-of-polio-detection-in-united-states/" TargetMode="External"/><Relationship Id="rId20" Type="http://schemas.openxmlformats.org/officeDocument/2006/relationships/hyperlink" Target="mailto:health.veritas@yale.edu" TargetMode="External"/><Relationship Id="rId1" Type="http://schemas.openxmlformats.org/officeDocument/2006/relationships/styles" Target="styles.xml"/><Relationship Id="rId6" Type="http://schemas.openxmlformats.org/officeDocument/2006/relationships/hyperlink" Target="https://www.medrxiv.org/content/10.1101/2022.07.26.22278042v1" TargetMode="External"/><Relationship Id="rId11" Type="http://schemas.microsoft.com/office/2011/relationships/commentsExtended" Target="commentsExtended.xm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science.house.gov/imo/media/doc/Emanuel%20Written%20Testimony.pdf" TargetMode="External"/><Relationship Id="rId23" Type="http://schemas.openxmlformats.org/officeDocument/2006/relationships/footer" Target="footer1.xml"/><Relationship Id="rId10" Type="http://schemas.openxmlformats.org/officeDocument/2006/relationships/comments" Target="comments.xml"/><Relationship Id="rId19" Type="http://schemas.openxmlformats.org/officeDocument/2006/relationships/hyperlink" Target="https://twitter.com/thehowie/" TargetMode="External"/><Relationship Id="rId4" Type="http://schemas.openxmlformats.org/officeDocument/2006/relationships/footnotes" Target="footnotes.xml"/><Relationship Id="rId9" Type="http://schemas.openxmlformats.org/officeDocument/2006/relationships/hyperlink" Target="https://www.medrxiv.org/content/10.1101/2022.08.01.22278199v1" TargetMode="External"/><Relationship Id="rId14" Type="http://schemas.openxmlformats.org/officeDocument/2006/relationships/hyperlink" Target="https://www.whitehouse.gov/briefing-room/presidential-actions/2022/04/05/memorandum-on-addressing-the-long-term-effects-of-covid-19/"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c-editor/Edit?token=zlZrph80qsqL2aUohkr06OEit7MC39WZXH6sxjxZp1SnYZQRE19yxP24tWs3AaCa_v04H-yqIxVwNjMwbSWwwQqixI8&amp;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2539</Words>
  <Characters>14478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Mattison, Ben</cp:lastModifiedBy>
  <cp:revision>2</cp:revision>
  <dcterms:created xsi:type="dcterms:W3CDTF">2022-08-09T19:39:00Z</dcterms:created>
  <dcterms:modified xsi:type="dcterms:W3CDTF">2022-08-09T19:39:00Z</dcterms:modified>
</cp:coreProperties>
</file>